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AAF842" w14:textId="77777777" w:rsidR="00CC3D0E" w:rsidRDefault="00CC3D0E" w:rsidP="000506A3">
      <w:pPr>
        <w:spacing w:line="360" w:lineRule="auto"/>
        <w:ind w:firstLine="720"/>
        <w:jc w:val="right"/>
        <w:rPr>
          <w:sz w:val="28"/>
          <w:szCs w:val="28"/>
        </w:rPr>
      </w:pPr>
    </w:p>
    <w:p w14:paraId="0602DA9D" w14:textId="77777777" w:rsidR="000506A3" w:rsidRDefault="000506A3" w:rsidP="000506A3">
      <w:pPr>
        <w:spacing w:line="360" w:lineRule="auto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14:paraId="36897C52" w14:textId="77777777" w:rsidR="00CC3D0E" w:rsidRDefault="00CC3D0E" w:rsidP="000506A3">
      <w:pPr>
        <w:ind w:firstLine="720"/>
        <w:jc w:val="center"/>
        <w:rPr>
          <w:b/>
          <w:sz w:val="28"/>
          <w:szCs w:val="28"/>
        </w:rPr>
      </w:pPr>
    </w:p>
    <w:p w14:paraId="537333F9" w14:textId="77777777" w:rsidR="000506A3" w:rsidRDefault="000506A3" w:rsidP="000506A3">
      <w:pPr>
        <w:ind w:firstLine="720"/>
        <w:jc w:val="center"/>
        <w:rPr>
          <w:b/>
          <w:sz w:val="28"/>
          <w:szCs w:val="28"/>
        </w:rPr>
      </w:pPr>
      <w:r w:rsidRPr="00E81E63">
        <w:rPr>
          <w:b/>
          <w:sz w:val="28"/>
          <w:szCs w:val="28"/>
        </w:rPr>
        <w:t>Информация администрации городского округа Тольятти о привлечении инвесторов и реализации бизнес-проектов на территории ТОР «Тольятти» и ОЭЗ ППТ «Тольятти» за 202</w:t>
      </w:r>
      <w:r w:rsidR="00AB412D">
        <w:rPr>
          <w:b/>
          <w:sz w:val="28"/>
          <w:szCs w:val="28"/>
        </w:rPr>
        <w:t>3</w:t>
      </w:r>
      <w:r w:rsidRPr="00E81E63">
        <w:rPr>
          <w:b/>
          <w:sz w:val="28"/>
          <w:szCs w:val="28"/>
        </w:rPr>
        <w:t xml:space="preserve"> год</w:t>
      </w:r>
    </w:p>
    <w:p w14:paraId="059DBDAA" w14:textId="77777777" w:rsidR="000506A3" w:rsidRPr="00E81E63" w:rsidRDefault="000506A3" w:rsidP="000506A3">
      <w:pPr>
        <w:ind w:firstLine="720"/>
        <w:jc w:val="center"/>
        <w:rPr>
          <w:b/>
          <w:sz w:val="28"/>
          <w:szCs w:val="28"/>
        </w:rPr>
      </w:pPr>
    </w:p>
    <w:p w14:paraId="0F81CCF2" w14:textId="77777777" w:rsidR="000506A3" w:rsidRPr="000E3CA2" w:rsidRDefault="000506A3" w:rsidP="000506A3">
      <w:pPr>
        <w:spacing w:line="360" w:lineRule="auto"/>
        <w:ind w:firstLine="720"/>
        <w:jc w:val="both"/>
        <w:rPr>
          <w:sz w:val="28"/>
          <w:szCs w:val="28"/>
        </w:rPr>
      </w:pPr>
      <w:r w:rsidRPr="000E3CA2">
        <w:rPr>
          <w:sz w:val="28"/>
          <w:szCs w:val="28"/>
        </w:rPr>
        <w:t>С целью обеспечения экономического роста на территории городского округа создан благоприятный инвестиционный климат, обеспечивающий привлечение инвестиционных ресурсов путем функционирования территорий с преференциальными экономическими режимами: территория опережающего развития «Тольятти» (далее – ТОР «Тольятти») и Особой экономической зоны промышленно-производственного типа «Тольятти» (далее – ОЭЗ «Тольятти»).</w:t>
      </w:r>
    </w:p>
    <w:p w14:paraId="01A01D82" w14:textId="77777777" w:rsidR="000506A3" w:rsidRPr="000E3CA2" w:rsidRDefault="000506A3" w:rsidP="000506A3">
      <w:pPr>
        <w:spacing w:line="360" w:lineRule="auto"/>
        <w:ind w:firstLine="720"/>
        <w:jc w:val="both"/>
        <w:rPr>
          <w:sz w:val="28"/>
          <w:szCs w:val="28"/>
        </w:rPr>
      </w:pPr>
      <w:r w:rsidRPr="000E3CA2">
        <w:rPr>
          <w:sz w:val="28"/>
          <w:szCs w:val="28"/>
        </w:rPr>
        <w:t>В рамках деятельности по привлечению инвестиционных ресурсов администрацией городского округа Тольятти (далее - Администрация) в 202</w:t>
      </w:r>
      <w:r w:rsidR="00AB412D" w:rsidRPr="000E3CA2">
        <w:rPr>
          <w:sz w:val="28"/>
          <w:szCs w:val="28"/>
        </w:rPr>
        <w:t>3</w:t>
      </w:r>
      <w:r w:rsidRPr="000E3CA2">
        <w:rPr>
          <w:sz w:val="28"/>
          <w:szCs w:val="28"/>
        </w:rPr>
        <w:t xml:space="preserve"> году велась следующая работа. </w:t>
      </w:r>
    </w:p>
    <w:p w14:paraId="7698C38A" w14:textId="77777777" w:rsidR="00BB1976" w:rsidRPr="000E3CA2" w:rsidRDefault="000506A3" w:rsidP="00BB1976">
      <w:pPr>
        <w:spacing w:line="360" w:lineRule="auto"/>
        <w:ind w:firstLine="709"/>
        <w:jc w:val="both"/>
        <w:rPr>
          <w:sz w:val="28"/>
          <w:szCs w:val="28"/>
        </w:rPr>
      </w:pPr>
      <w:r w:rsidRPr="000E3CA2">
        <w:rPr>
          <w:sz w:val="28"/>
          <w:szCs w:val="28"/>
        </w:rPr>
        <w:t>На инвестиционном портале</w:t>
      </w:r>
      <w:r w:rsidRPr="000E3CA2">
        <w:rPr>
          <w:bCs/>
          <w:sz w:val="28"/>
          <w:szCs w:val="28"/>
        </w:rPr>
        <w:t xml:space="preserve"> </w:t>
      </w:r>
      <w:r w:rsidRPr="000E3CA2">
        <w:rPr>
          <w:bCs/>
          <w:sz w:val="28"/>
          <w:szCs w:val="28"/>
          <w:lang w:val="en-US"/>
        </w:rPr>
        <w:t>invest</w:t>
      </w:r>
      <w:r w:rsidRPr="000E3CA2">
        <w:rPr>
          <w:bCs/>
          <w:sz w:val="28"/>
          <w:szCs w:val="28"/>
        </w:rPr>
        <w:t>.</w:t>
      </w:r>
      <w:proofErr w:type="spellStart"/>
      <w:r w:rsidRPr="000E3CA2">
        <w:rPr>
          <w:bCs/>
          <w:sz w:val="28"/>
          <w:szCs w:val="28"/>
          <w:lang w:val="en-US"/>
        </w:rPr>
        <w:t>tgl</w:t>
      </w:r>
      <w:proofErr w:type="spellEnd"/>
      <w:r w:rsidRPr="000E3CA2">
        <w:rPr>
          <w:sz w:val="28"/>
          <w:szCs w:val="28"/>
        </w:rPr>
        <w:t xml:space="preserve">, страницах ТОР «Тольятти» в социальной сети </w:t>
      </w:r>
      <w:proofErr w:type="spellStart"/>
      <w:r w:rsidRPr="000E3CA2">
        <w:rPr>
          <w:sz w:val="28"/>
          <w:szCs w:val="28"/>
        </w:rPr>
        <w:t>Вконтакте</w:t>
      </w:r>
      <w:proofErr w:type="spellEnd"/>
      <w:r w:rsidRPr="000E3CA2">
        <w:rPr>
          <w:sz w:val="28"/>
          <w:szCs w:val="28"/>
        </w:rPr>
        <w:t xml:space="preserve">, размещалась актуальная информация, связанная с экономикой и бизнесом. </w:t>
      </w:r>
      <w:r w:rsidR="00BB1976" w:rsidRPr="000E3CA2">
        <w:rPr>
          <w:sz w:val="28"/>
          <w:szCs w:val="28"/>
        </w:rPr>
        <w:t>Охват аудитории страниц ТОР «Тольятти» в среднем составил: сайт </w:t>
      </w:r>
      <w:hyperlink r:id="rId8" w:tgtFrame="_blank" w:history="1">
        <w:r w:rsidR="00BB1976" w:rsidRPr="000E3CA2">
          <w:rPr>
            <w:sz w:val="28"/>
            <w:szCs w:val="28"/>
          </w:rPr>
          <w:t>invest.tgl.ru</w:t>
        </w:r>
      </w:hyperlink>
      <w:r w:rsidR="00BB1976" w:rsidRPr="000E3CA2">
        <w:rPr>
          <w:sz w:val="28"/>
          <w:szCs w:val="28"/>
        </w:rPr>
        <w:t> - 1</w:t>
      </w:r>
      <w:r w:rsidR="00FF7732" w:rsidRPr="000E3CA2">
        <w:rPr>
          <w:sz w:val="28"/>
          <w:szCs w:val="28"/>
        </w:rPr>
        <w:t>2</w:t>
      </w:r>
      <w:r w:rsidR="00BB1976" w:rsidRPr="000E3CA2">
        <w:rPr>
          <w:sz w:val="28"/>
          <w:szCs w:val="28"/>
        </w:rPr>
        <w:t xml:space="preserve">00 просмотров/месяц; социальная сеть </w:t>
      </w:r>
      <w:proofErr w:type="spellStart"/>
      <w:r w:rsidR="00BB1976" w:rsidRPr="000E3CA2">
        <w:rPr>
          <w:sz w:val="28"/>
          <w:szCs w:val="28"/>
        </w:rPr>
        <w:t>Вконтакте</w:t>
      </w:r>
      <w:proofErr w:type="spellEnd"/>
      <w:r w:rsidR="00BB1976" w:rsidRPr="000E3CA2">
        <w:rPr>
          <w:sz w:val="28"/>
          <w:szCs w:val="28"/>
        </w:rPr>
        <w:t xml:space="preserve"> -  </w:t>
      </w:r>
      <w:r w:rsidR="00FF7732" w:rsidRPr="000E3CA2">
        <w:rPr>
          <w:sz w:val="28"/>
          <w:szCs w:val="28"/>
        </w:rPr>
        <w:t>390</w:t>
      </w:r>
      <w:r w:rsidR="00BB1976" w:rsidRPr="000E3CA2">
        <w:rPr>
          <w:sz w:val="28"/>
          <w:szCs w:val="28"/>
        </w:rPr>
        <w:t xml:space="preserve"> посетителей/месяц</w:t>
      </w:r>
      <w:r w:rsidR="00FF7732" w:rsidRPr="000E3CA2">
        <w:rPr>
          <w:sz w:val="28"/>
          <w:szCs w:val="28"/>
        </w:rPr>
        <w:t>.</w:t>
      </w:r>
      <w:r w:rsidR="00BB1976" w:rsidRPr="000E3CA2">
        <w:rPr>
          <w:sz w:val="28"/>
          <w:szCs w:val="28"/>
        </w:rPr>
        <w:t xml:space="preserve"> </w:t>
      </w:r>
    </w:p>
    <w:p w14:paraId="5D9271A1" w14:textId="77777777" w:rsidR="00D2288A" w:rsidRDefault="000506A3" w:rsidP="00D2288A">
      <w:pPr>
        <w:spacing w:line="360" w:lineRule="auto"/>
        <w:ind w:left="-142" w:firstLine="862"/>
        <w:jc w:val="both"/>
        <w:rPr>
          <w:sz w:val="27"/>
          <w:szCs w:val="27"/>
        </w:rPr>
      </w:pPr>
      <w:r w:rsidRPr="00D2288A">
        <w:rPr>
          <w:sz w:val="28"/>
          <w:szCs w:val="28"/>
        </w:rPr>
        <w:t>С целью информирования об инвестиционном потенциале города, преимуществах получения статуса резидент</w:t>
      </w:r>
      <w:r w:rsidR="00D2288A">
        <w:rPr>
          <w:sz w:val="28"/>
          <w:szCs w:val="28"/>
        </w:rPr>
        <w:t>ов</w:t>
      </w:r>
      <w:r w:rsidR="00D2288A" w:rsidRPr="00D2288A">
        <w:rPr>
          <w:sz w:val="28"/>
          <w:szCs w:val="28"/>
        </w:rPr>
        <w:t xml:space="preserve"> территори</w:t>
      </w:r>
      <w:r w:rsidR="00D2288A">
        <w:rPr>
          <w:sz w:val="28"/>
          <w:szCs w:val="28"/>
        </w:rPr>
        <w:t>й</w:t>
      </w:r>
      <w:r w:rsidR="00D2288A" w:rsidRPr="00D2288A">
        <w:rPr>
          <w:sz w:val="28"/>
          <w:szCs w:val="28"/>
        </w:rPr>
        <w:t xml:space="preserve"> с</w:t>
      </w:r>
      <w:r w:rsidR="00D2288A">
        <w:rPr>
          <w:sz w:val="28"/>
          <w:szCs w:val="28"/>
        </w:rPr>
        <w:t xml:space="preserve"> </w:t>
      </w:r>
      <w:r w:rsidR="00D2288A" w:rsidRPr="00D2288A">
        <w:rPr>
          <w:sz w:val="28"/>
          <w:szCs w:val="28"/>
        </w:rPr>
        <w:t>преференциальным</w:t>
      </w:r>
      <w:r w:rsidR="00D2288A">
        <w:rPr>
          <w:sz w:val="28"/>
          <w:szCs w:val="28"/>
        </w:rPr>
        <w:t>и</w:t>
      </w:r>
      <w:r w:rsidR="00D2288A" w:rsidRPr="00D2288A">
        <w:rPr>
          <w:sz w:val="28"/>
          <w:szCs w:val="28"/>
        </w:rPr>
        <w:t xml:space="preserve"> режим</w:t>
      </w:r>
      <w:r w:rsidR="00D2288A">
        <w:rPr>
          <w:sz w:val="28"/>
          <w:szCs w:val="28"/>
        </w:rPr>
        <w:t xml:space="preserve">ами, </w:t>
      </w:r>
      <w:r w:rsidR="00D2288A" w:rsidRPr="00D2288A">
        <w:rPr>
          <w:sz w:val="28"/>
          <w:szCs w:val="28"/>
        </w:rPr>
        <w:t>в отчетном году был</w:t>
      </w:r>
      <w:r w:rsidR="00D2288A">
        <w:rPr>
          <w:sz w:val="28"/>
          <w:szCs w:val="28"/>
        </w:rPr>
        <w:t xml:space="preserve"> </w:t>
      </w:r>
      <w:r w:rsidR="00D2288A" w:rsidRPr="00D2288A">
        <w:rPr>
          <w:sz w:val="28"/>
          <w:szCs w:val="28"/>
        </w:rPr>
        <w:t>обновлен инвестиционный паспорт, актуализирован ролик о преимуществах ТОР, а также</w:t>
      </w:r>
      <w:r w:rsidR="00D2288A">
        <w:rPr>
          <w:sz w:val="28"/>
          <w:szCs w:val="28"/>
        </w:rPr>
        <w:t>,</w:t>
      </w:r>
      <w:r w:rsidR="00D2288A" w:rsidRPr="00D2288A">
        <w:rPr>
          <w:sz w:val="28"/>
          <w:szCs w:val="28"/>
        </w:rPr>
        <w:t xml:space="preserve"> подготовлен новый видеоролик об инвестиционной привлекательности городского округа Тольятти. С материалами можно ознакомиться на странице департамента экономического развития по ссылк</w:t>
      </w:r>
      <w:r w:rsidR="00D2288A">
        <w:rPr>
          <w:sz w:val="28"/>
          <w:szCs w:val="28"/>
        </w:rPr>
        <w:t>ам</w:t>
      </w:r>
      <w:r w:rsidR="00D2288A" w:rsidRPr="00D2288A">
        <w:rPr>
          <w:sz w:val="28"/>
          <w:szCs w:val="28"/>
        </w:rPr>
        <w:t xml:space="preserve">: </w:t>
      </w:r>
      <w:hyperlink r:id="rId9" w:history="1">
        <w:r w:rsidR="00D2288A" w:rsidRPr="00D2288A">
          <w:rPr>
            <w:rStyle w:val="aa"/>
            <w:sz w:val="27"/>
            <w:szCs w:val="27"/>
          </w:rPr>
          <w:t>https://tgl.ru/structure/department/investoram//</w:t>
        </w:r>
      </w:hyperlink>
      <w:r w:rsidR="00D2288A" w:rsidRPr="00D2288A">
        <w:rPr>
          <w:sz w:val="27"/>
          <w:szCs w:val="27"/>
        </w:rPr>
        <w:t xml:space="preserve">, </w:t>
      </w:r>
      <w:hyperlink r:id="rId10" w:history="1">
        <w:r w:rsidR="00D2288A" w:rsidRPr="006B2630">
          <w:rPr>
            <w:rStyle w:val="aa"/>
            <w:sz w:val="27"/>
            <w:szCs w:val="27"/>
          </w:rPr>
          <w:t>https://tgl.ru/structure/department/toser/</w:t>
        </w:r>
      </w:hyperlink>
      <w:r w:rsidR="00D2288A">
        <w:rPr>
          <w:sz w:val="27"/>
          <w:szCs w:val="27"/>
        </w:rPr>
        <w:t>.</w:t>
      </w:r>
    </w:p>
    <w:p w14:paraId="561E1377" w14:textId="77777777" w:rsidR="000506A3" w:rsidRPr="000E3CA2" w:rsidRDefault="000506A3" w:rsidP="000506A3">
      <w:pPr>
        <w:spacing w:line="360" w:lineRule="auto"/>
        <w:ind w:firstLine="720"/>
        <w:jc w:val="both"/>
        <w:rPr>
          <w:sz w:val="28"/>
          <w:szCs w:val="28"/>
        </w:rPr>
      </w:pPr>
      <w:r w:rsidRPr="000E3CA2">
        <w:rPr>
          <w:sz w:val="28"/>
          <w:szCs w:val="28"/>
        </w:rPr>
        <w:t xml:space="preserve">Негативное влияние на темпы социально-экономического развития в текущем году </w:t>
      </w:r>
      <w:r w:rsidR="00FF7732" w:rsidRPr="000E3CA2">
        <w:rPr>
          <w:sz w:val="28"/>
          <w:szCs w:val="28"/>
        </w:rPr>
        <w:t xml:space="preserve">продолжили оказывать последствия «санкционной войны» иностранных государств в отношении </w:t>
      </w:r>
      <w:r w:rsidRPr="000E3CA2">
        <w:rPr>
          <w:sz w:val="28"/>
          <w:szCs w:val="28"/>
        </w:rPr>
        <w:t>экономики Российской Федерации</w:t>
      </w:r>
      <w:r w:rsidR="00BD00DE" w:rsidRPr="000E3CA2">
        <w:rPr>
          <w:sz w:val="28"/>
          <w:szCs w:val="28"/>
        </w:rPr>
        <w:t xml:space="preserve">, </w:t>
      </w:r>
      <w:r w:rsidR="00FF7732" w:rsidRPr="000E3CA2">
        <w:rPr>
          <w:sz w:val="28"/>
          <w:szCs w:val="28"/>
        </w:rPr>
        <w:t xml:space="preserve">в </w:t>
      </w:r>
      <w:r w:rsidR="00FF7732" w:rsidRPr="000E3CA2">
        <w:rPr>
          <w:sz w:val="28"/>
          <w:szCs w:val="28"/>
        </w:rPr>
        <w:lastRenderedPageBreak/>
        <w:t>следствии чего произошло ухудшение значимых экономических показателей, а именно,</w:t>
      </w:r>
      <w:r w:rsidRPr="000E3CA2">
        <w:rPr>
          <w:sz w:val="28"/>
          <w:szCs w:val="28"/>
        </w:rPr>
        <w:t xml:space="preserve"> ослабление курса национальной валюты, </w:t>
      </w:r>
      <w:r w:rsidR="00FF7732" w:rsidRPr="000E3CA2">
        <w:rPr>
          <w:sz w:val="28"/>
          <w:szCs w:val="28"/>
        </w:rPr>
        <w:t>рост</w:t>
      </w:r>
      <w:r w:rsidRPr="000E3CA2">
        <w:rPr>
          <w:sz w:val="28"/>
          <w:szCs w:val="28"/>
        </w:rPr>
        <w:t xml:space="preserve"> стоимост</w:t>
      </w:r>
      <w:r w:rsidR="00FF7732" w:rsidRPr="000E3CA2">
        <w:rPr>
          <w:sz w:val="28"/>
          <w:szCs w:val="28"/>
        </w:rPr>
        <w:t>и</w:t>
      </w:r>
      <w:r w:rsidRPr="000E3CA2">
        <w:rPr>
          <w:sz w:val="28"/>
          <w:szCs w:val="28"/>
        </w:rPr>
        <w:t xml:space="preserve"> заемного финансирования</w:t>
      </w:r>
      <w:r w:rsidR="00C6275B">
        <w:rPr>
          <w:sz w:val="28"/>
          <w:szCs w:val="28"/>
        </w:rPr>
        <w:t xml:space="preserve">. </w:t>
      </w:r>
      <w:r w:rsidR="00FF7732" w:rsidRPr="000E3CA2">
        <w:rPr>
          <w:sz w:val="28"/>
          <w:szCs w:val="28"/>
        </w:rPr>
        <w:t>Предприятия столкнулись с потерей зарубежных торговых партнеров, закрытием годами отлаженных каналов доставки сырья и продукции, а также необходимостью пересмотра ценовой политики на свою продукцию.</w:t>
      </w:r>
    </w:p>
    <w:p w14:paraId="5ADD9E3C" w14:textId="77777777" w:rsidR="000506A3" w:rsidRPr="000E3CA2" w:rsidRDefault="000506A3" w:rsidP="000506A3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0E3CA2">
        <w:rPr>
          <w:sz w:val="28"/>
          <w:szCs w:val="28"/>
        </w:rPr>
        <w:t xml:space="preserve">В сложившихся условиях инвесторам оказывалась активная информационная и консультационная поддержка с целью не допустить ухудшения финансово-хозяйственной деятельности предприятий. </w:t>
      </w:r>
      <w:r w:rsidRPr="000E3CA2">
        <w:rPr>
          <w:bCs/>
          <w:sz w:val="28"/>
          <w:szCs w:val="28"/>
        </w:rPr>
        <w:t>Не прекращалось консультирование потенциальных инвесторов по вопросам получения поддержки на муниципальном, региональном и федеральном уровнях.</w:t>
      </w:r>
    </w:p>
    <w:p w14:paraId="030C541E" w14:textId="77777777" w:rsidR="000506A3" w:rsidRPr="000E3CA2" w:rsidRDefault="000506A3" w:rsidP="000506A3">
      <w:pPr>
        <w:spacing w:line="360" w:lineRule="auto"/>
        <w:ind w:firstLine="720"/>
        <w:jc w:val="both"/>
        <w:rPr>
          <w:bCs/>
          <w:sz w:val="28"/>
          <w:szCs w:val="28"/>
        </w:rPr>
      </w:pPr>
      <w:r w:rsidRPr="000E3CA2">
        <w:rPr>
          <w:sz w:val="28"/>
          <w:szCs w:val="28"/>
          <w:shd w:val="clear" w:color="auto" w:fill="FFFFFF"/>
        </w:rPr>
        <w:t xml:space="preserve">Осуществлялась работа по </w:t>
      </w:r>
      <w:r w:rsidRPr="000E3CA2">
        <w:rPr>
          <w:bCs/>
          <w:sz w:val="28"/>
          <w:szCs w:val="28"/>
        </w:rPr>
        <w:t xml:space="preserve">подбору земельных участков (площадок) для потенциальных инвесторов, согласно заданным параметрам, посредством взаимодействия: с </w:t>
      </w:r>
      <w:r w:rsidRPr="000E3CA2">
        <w:rPr>
          <w:sz w:val="28"/>
          <w:szCs w:val="28"/>
        </w:rPr>
        <w:t xml:space="preserve">инфраструктурными площадками города, с </w:t>
      </w:r>
      <w:r w:rsidRPr="000E3CA2">
        <w:rPr>
          <w:bCs/>
          <w:sz w:val="28"/>
          <w:szCs w:val="28"/>
        </w:rPr>
        <w:t>объединениями риэлторов и частными лицами, владеющими площадями.</w:t>
      </w:r>
    </w:p>
    <w:p w14:paraId="0B03C118" w14:textId="77777777" w:rsidR="000506A3" w:rsidRPr="000E3CA2" w:rsidRDefault="000506A3" w:rsidP="000506A3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0E3CA2">
        <w:rPr>
          <w:b/>
          <w:sz w:val="28"/>
          <w:szCs w:val="28"/>
          <w:shd w:val="clear" w:color="auto" w:fill="FFFFFF"/>
          <w:lang w:val="en-US"/>
        </w:rPr>
        <w:t>I</w:t>
      </w:r>
      <w:r w:rsidRPr="000E3CA2">
        <w:rPr>
          <w:b/>
          <w:sz w:val="28"/>
          <w:szCs w:val="28"/>
          <w:shd w:val="clear" w:color="auto" w:fill="FFFFFF"/>
        </w:rPr>
        <w:t>. Территория опережающего развития «Тольятти</w:t>
      </w:r>
      <w:r w:rsidRPr="000E3CA2">
        <w:rPr>
          <w:sz w:val="28"/>
          <w:szCs w:val="28"/>
          <w:shd w:val="clear" w:color="auto" w:fill="FFFFFF"/>
        </w:rPr>
        <w:t>».</w:t>
      </w:r>
    </w:p>
    <w:p w14:paraId="2A13600F" w14:textId="77777777" w:rsidR="000506A3" w:rsidRPr="000E3CA2" w:rsidRDefault="000506A3" w:rsidP="000506A3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0E3CA2">
        <w:rPr>
          <w:bCs/>
          <w:sz w:val="28"/>
          <w:szCs w:val="28"/>
        </w:rPr>
        <w:t xml:space="preserve">С целью получения статуса резидента ТОР оказывалось содействие потенциальным инвесторам в подготовке первичной документации для подачи заявки на получение статуса резидента по принципу </w:t>
      </w:r>
      <w:r w:rsidRPr="000E3CA2">
        <w:rPr>
          <w:sz w:val="28"/>
          <w:szCs w:val="28"/>
        </w:rPr>
        <w:t xml:space="preserve">«одного окна», а также действующим резидентам, с целью внесения в проекты дополнительных видов деятельности и согласования нового перечня создаваемых рабочих мест. </w:t>
      </w:r>
    </w:p>
    <w:p w14:paraId="4458DB9B" w14:textId="77777777" w:rsidR="000506A3" w:rsidRPr="000E3CA2" w:rsidRDefault="000506A3" w:rsidP="000506A3">
      <w:pPr>
        <w:shd w:val="clear" w:color="auto" w:fill="FFFFFF"/>
        <w:spacing w:line="360" w:lineRule="auto"/>
        <w:ind w:firstLine="720"/>
        <w:jc w:val="both"/>
        <w:rPr>
          <w:spacing w:val="-2"/>
          <w:sz w:val="28"/>
          <w:szCs w:val="28"/>
        </w:rPr>
      </w:pPr>
      <w:r w:rsidRPr="000E3CA2">
        <w:rPr>
          <w:spacing w:val="-2"/>
          <w:sz w:val="28"/>
          <w:szCs w:val="28"/>
        </w:rPr>
        <w:t>В 202</w:t>
      </w:r>
      <w:r w:rsidR="00290D23" w:rsidRPr="000E3CA2">
        <w:rPr>
          <w:spacing w:val="-2"/>
          <w:sz w:val="28"/>
          <w:szCs w:val="28"/>
        </w:rPr>
        <w:t>3</w:t>
      </w:r>
      <w:r w:rsidRPr="000E3CA2">
        <w:rPr>
          <w:spacing w:val="-2"/>
          <w:sz w:val="28"/>
          <w:szCs w:val="28"/>
        </w:rPr>
        <w:t xml:space="preserve"> году </w:t>
      </w:r>
      <w:r w:rsidR="0004326D" w:rsidRPr="000E3CA2">
        <w:rPr>
          <w:spacing w:val="-2"/>
          <w:sz w:val="28"/>
          <w:szCs w:val="28"/>
        </w:rPr>
        <w:t>6 организациям был присвоен статус резидента ТОР «Тольятти»</w:t>
      </w:r>
      <w:r w:rsidRPr="000E3CA2">
        <w:rPr>
          <w:spacing w:val="-2"/>
          <w:sz w:val="28"/>
          <w:szCs w:val="28"/>
        </w:rPr>
        <w:t>:</w:t>
      </w:r>
    </w:p>
    <w:p w14:paraId="1FEDB4CC" w14:textId="77777777" w:rsidR="000506A3" w:rsidRPr="000E3CA2" w:rsidRDefault="000506A3" w:rsidP="000506A3">
      <w:pPr>
        <w:spacing w:line="360" w:lineRule="auto"/>
        <w:ind w:firstLine="720"/>
        <w:jc w:val="both"/>
        <w:rPr>
          <w:sz w:val="28"/>
          <w:szCs w:val="28"/>
        </w:rPr>
      </w:pPr>
      <w:r w:rsidRPr="000E3CA2">
        <w:rPr>
          <w:spacing w:val="-2"/>
          <w:sz w:val="28"/>
          <w:szCs w:val="28"/>
        </w:rPr>
        <w:t>ООО «</w:t>
      </w:r>
      <w:r w:rsidR="0004326D" w:rsidRPr="000E3CA2">
        <w:rPr>
          <w:spacing w:val="-2"/>
          <w:sz w:val="28"/>
          <w:szCs w:val="28"/>
        </w:rPr>
        <w:t>ДАТПОЛИМЕР</w:t>
      </w:r>
      <w:r w:rsidRPr="000E3CA2">
        <w:rPr>
          <w:spacing w:val="-2"/>
          <w:sz w:val="28"/>
          <w:szCs w:val="28"/>
        </w:rPr>
        <w:t>» реализующее инвестиционный проект</w:t>
      </w:r>
      <w:r w:rsidRPr="000E3CA2">
        <w:rPr>
          <w:sz w:val="28"/>
          <w:szCs w:val="28"/>
        </w:rPr>
        <w:t xml:space="preserve"> </w:t>
      </w:r>
      <w:r w:rsidR="00647F8B">
        <w:rPr>
          <w:sz w:val="28"/>
          <w:szCs w:val="28"/>
        </w:rPr>
        <w:t>«</w:t>
      </w:r>
      <w:r w:rsidR="000113EA" w:rsidRPr="000E3CA2">
        <w:rPr>
          <w:sz w:val="28"/>
          <w:szCs w:val="28"/>
        </w:rPr>
        <w:t>Расширение производства полимерной продукции ООО "ДАТПОЛИМЕР" в г.</w:t>
      </w:r>
      <w:r w:rsidR="00A075C2" w:rsidRPr="000E3CA2">
        <w:rPr>
          <w:sz w:val="28"/>
          <w:szCs w:val="28"/>
        </w:rPr>
        <w:t xml:space="preserve"> </w:t>
      </w:r>
      <w:r w:rsidR="000113EA" w:rsidRPr="000E3CA2">
        <w:rPr>
          <w:sz w:val="28"/>
          <w:szCs w:val="28"/>
        </w:rPr>
        <w:t xml:space="preserve">Тольятти». </w:t>
      </w:r>
      <w:r w:rsidRPr="000E3CA2">
        <w:rPr>
          <w:color w:val="FF0000"/>
          <w:sz w:val="28"/>
          <w:szCs w:val="28"/>
        </w:rPr>
        <w:t xml:space="preserve"> </w:t>
      </w:r>
      <w:r w:rsidRPr="000E3CA2">
        <w:rPr>
          <w:sz w:val="28"/>
          <w:szCs w:val="28"/>
        </w:rPr>
        <w:t xml:space="preserve">В ходе реализации проекта планируется создать </w:t>
      </w:r>
      <w:r w:rsidR="00A075C2" w:rsidRPr="000E3CA2">
        <w:rPr>
          <w:sz w:val="28"/>
          <w:szCs w:val="28"/>
        </w:rPr>
        <w:t>36</w:t>
      </w:r>
      <w:r w:rsidRPr="000E3CA2">
        <w:rPr>
          <w:sz w:val="28"/>
          <w:szCs w:val="28"/>
        </w:rPr>
        <w:t xml:space="preserve"> нов</w:t>
      </w:r>
      <w:r w:rsidR="00A075C2" w:rsidRPr="000E3CA2">
        <w:rPr>
          <w:sz w:val="28"/>
          <w:szCs w:val="28"/>
        </w:rPr>
        <w:t>ых</w:t>
      </w:r>
      <w:r w:rsidRPr="000E3CA2">
        <w:rPr>
          <w:sz w:val="28"/>
          <w:szCs w:val="28"/>
        </w:rPr>
        <w:t xml:space="preserve"> рабоч</w:t>
      </w:r>
      <w:r w:rsidR="00A075C2" w:rsidRPr="000E3CA2">
        <w:rPr>
          <w:sz w:val="28"/>
          <w:szCs w:val="28"/>
        </w:rPr>
        <w:t>их</w:t>
      </w:r>
      <w:r w:rsidRPr="000E3CA2">
        <w:rPr>
          <w:sz w:val="28"/>
          <w:szCs w:val="28"/>
        </w:rPr>
        <w:t xml:space="preserve"> мест и вложить 3</w:t>
      </w:r>
      <w:r w:rsidR="00A075C2" w:rsidRPr="000E3CA2">
        <w:rPr>
          <w:sz w:val="28"/>
          <w:szCs w:val="28"/>
        </w:rPr>
        <w:t>5</w:t>
      </w:r>
      <w:r w:rsidRPr="000E3CA2">
        <w:rPr>
          <w:sz w:val="28"/>
          <w:szCs w:val="28"/>
        </w:rPr>
        <w:t xml:space="preserve">,2 млн. руб. инвестиций. </w:t>
      </w:r>
      <w:r w:rsidR="00E31EC4" w:rsidRPr="000E3CA2">
        <w:rPr>
          <w:sz w:val="28"/>
          <w:szCs w:val="28"/>
        </w:rPr>
        <w:t>Д</w:t>
      </w:r>
      <w:r w:rsidRPr="000E3CA2">
        <w:rPr>
          <w:sz w:val="28"/>
          <w:szCs w:val="28"/>
        </w:rPr>
        <w:t>ата включения в реестр резидентов 0</w:t>
      </w:r>
      <w:r w:rsidR="00A55B03" w:rsidRPr="000E3CA2">
        <w:rPr>
          <w:sz w:val="28"/>
          <w:szCs w:val="28"/>
        </w:rPr>
        <w:t>3</w:t>
      </w:r>
      <w:r w:rsidRPr="000E3CA2">
        <w:rPr>
          <w:sz w:val="28"/>
          <w:szCs w:val="28"/>
        </w:rPr>
        <w:t>.0</w:t>
      </w:r>
      <w:r w:rsidR="00A55B03" w:rsidRPr="000E3CA2">
        <w:rPr>
          <w:sz w:val="28"/>
          <w:szCs w:val="28"/>
        </w:rPr>
        <w:t>3</w:t>
      </w:r>
      <w:r w:rsidRPr="000E3CA2">
        <w:rPr>
          <w:sz w:val="28"/>
          <w:szCs w:val="28"/>
        </w:rPr>
        <w:t>.202</w:t>
      </w:r>
      <w:r w:rsidR="00A55B03" w:rsidRPr="000E3CA2">
        <w:rPr>
          <w:sz w:val="28"/>
          <w:szCs w:val="28"/>
        </w:rPr>
        <w:t>3</w:t>
      </w:r>
      <w:r w:rsidRPr="000E3CA2">
        <w:rPr>
          <w:sz w:val="28"/>
          <w:szCs w:val="28"/>
        </w:rPr>
        <w:t>;</w:t>
      </w:r>
    </w:p>
    <w:p w14:paraId="7D3DAC0E" w14:textId="77777777" w:rsidR="000506A3" w:rsidRPr="000E3CA2" w:rsidRDefault="000506A3" w:rsidP="000506A3">
      <w:pPr>
        <w:spacing w:line="360" w:lineRule="auto"/>
        <w:ind w:firstLine="720"/>
        <w:jc w:val="both"/>
        <w:rPr>
          <w:sz w:val="28"/>
          <w:szCs w:val="28"/>
        </w:rPr>
      </w:pPr>
      <w:r w:rsidRPr="000E3CA2">
        <w:rPr>
          <w:spacing w:val="-2"/>
          <w:sz w:val="28"/>
          <w:szCs w:val="28"/>
        </w:rPr>
        <w:t>ООО «</w:t>
      </w:r>
      <w:r w:rsidR="0004326D" w:rsidRPr="000E3CA2">
        <w:rPr>
          <w:spacing w:val="-2"/>
          <w:sz w:val="28"/>
          <w:szCs w:val="28"/>
        </w:rPr>
        <w:t>ВОЛОКНИСТЫЕ ОГНЕУПОРЫ</w:t>
      </w:r>
      <w:r w:rsidRPr="000E3CA2">
        <w:rPr>
          <w:spacing w:val="-2"/>
          <w:sz w:val="28"/>
          <w:szCs w:val="28"/>
        </w:rPr>
        <w:t xml:space="preserve">» реализующее инвестиционный проект </w:t>
      </w:r>
      <w:r w:rsidR="00C6275B">
        <w:rPr>
          <w:spacing w:val="-2"/>
          <w:sz w:val="28"/>
          <w:szCs w:val="28"/>
        </w:rPr>
        <w:t>«</w:t>
      </w:r>
      <w:r w:rsidR="000113EA" w:rsidRPr="000E3CA2">
        <w:rPr>
          <w:spacing w:val="-2"/>
          <w:sz w:val="28"/>
          <w:szCs w:val="28"/>
        </w:rPr>
        <w:t>Организация производства экзотермических изделий из огнеупорных материалов на территории действующей организации ООО «Волокнистые огнеупоры»</w:t>
      </w:r>
      <w:r w:rsidRPr="000E3CA2">
        <w:rPr>
          <w:sz w:val="28"/>
          <w:szCs w:val="28"/>
        </w:rPr>
        <w:t>.</w:t>
      </w:r>
      <w:r w:rsidRPr="000E3CA2">
        <w:rPr>
          <w:color w:val="FF0000"/>
          <w:sz w:val="28"/>
          <w:szCs w:val="28"/>
        </w:rPr>
        <w:t xml:space="preserve"> </w:t>
      </w:r>
      <w:r w:rsidRPr="000E3CA2">
        <w:rPr>
          <w:sz w:val="28"/>
          <w:szCs w:val="28"/>
        </w:rPr>
        <w:t xml:space="preserve">Запланировано создание </w:t>
      </w:r>
      <w:r w:rsidR="00A459B9" w:rsidRPr="000E3CA2">
        <w:rPr>
          <w:sz w:val="28"/>
          <w:szCs w:val="28"/>
        </w:rPr>
        <w:t>более 100</w:t>
      </w:r>
      <w:r w:rsidRPr="000E3CA2">
        <w:rPr>
          <w:sz w:val="28"/>
          <w:szCs w:val="28"/>
        </w:rPr>
        <w:t xml:space="preserve"> новых рабочих мест и вложение в проект инвестиций в объеме 2</w:t>
      </w:r>
      <w:r w:rsidR="00A459B9" w:rsidRPr="000E3CA2">
        <w:rPr>
          <w:sz w:val="28"/>
          <w:szCs w:val="28"/>
        </w:rPr>
        <w:t>9</w:t>
      </w:r>
      <w:r w:rsidRPr="000E3CA2">
        <w:rPr>
          <w:sz w:val="28"/>
          <w:szCs w:val="28"/>
        </w:rPr>
        <w:t>,</w:t>
      </w:r>
      <w:r w:rsidR="00A459B9" w:rsidRPr="000E3CA2">
        <w:rPr>
          <w:sz w:val="28"/>
          <w:szCs w:val="28"/>
        </w:rPr>
        <w:t>15</w:t>
      </w:r>
      <w:r w:rsidRPr="000E3CA2">
        <w:rPr>
          <w:sz w:val="28"/>
          <w:szCs w:val="28"/>
        </w:rPr>
        <w:t xml:space="preserve"> млн. руб</w:t>
      </w:r>
      <w:r w:rsidR="00E31EC4" w:rsidRPr="000E3CA2">
        <w:rPr>
          <w:sz w:val="28"/>
          <w:szCs w:val="28"/>
        </w:rPr>
        <w:t xml:space="preserve">. </w:t>
      </w:r>
      <w:r w:rsidRPr="000E3CA2">
        <w:rPr>
          <w:sz w:val="28"/>
          <w:szCs w:val="28"/>
        </w:rPr>
        <w:t xml:space="preserve"> </w:t>
      </w:r>
      <w:r w:rsidR="00E31EC4" w:rsidRPr="000E3CA2">
        <w:rPr>
          <w:sz w:val="28"/>
          <w:szCs w:val="28"/>
        </w:rPr>
        <w:t>Д</w:t>
      </w:r>
      <w:r w:rsidRPr="000E3CA2">
        <w:rPr>
          <w:sz w:val="28"/>
          <w:szCs w:val="28"/>
        </w:rPr>
        <w:t xml:space="preserve">ата включения в реестр резидентов </w:t>
      </w:r>
      <w:r w:rsidR="00A55B03" w:rsidRPr="000E3CA2">
        <w:rPr>
          <w:sz w:val="28"/>
          <w:szCs w:val="28"/>
        </w:rPr>
        <w:t>23</w:t>
      </w:r>
      <w:r w:rsidRPr="000E3CA2">
        <w:rPr>
          <w:sz w:val="28"/>
          <w:szCs w:val="28"/>
        </w:rPr>
        <w:t>.0</w:t>
      </w:r>
      <w:r w:rsidR="00A55B03" w:rsidRPr="000E3CA2">
        <w:rPr>
          <w:sz w:val="28"/>
          <w:szCs w:val="28"/>
        </w:rPr>
        <w:t>6</w:t>
      </w:r>
      <w:r w:rsidRPr="000E3CA2">
        <w:rPr>
          <w:sz w:val="28"/>
          <w:szCs w:val="28"/>
        </w:rPr>
        <w:t>.202</w:t>
      </w:r>
      <w:r w:rsidR="00A55B03" w:rsidRPr="000E3CA2">
        <w:rPr>
          <w:sz w:val="28"/>
          <w:szCs w:val="28"/>
        </w:rPr>
        <w:t>3</w:t>
      </w:r>
      <w:r w:rsidRPr="000E3CA2">
        <w:rPr>
          <w:sz w:val="28"/>
          <w:szCs w:val="28"/>
        </w:rPr>
        <w:t>;</w:t>
      </w:r>
    </w:p>
    <w:p w14:paraId="41FE8CE6" w14:textId="77777777" w:rsidR="0004326D" w:rsidRPr="000E3CA2" w:rsidRDefault="000506A3" w:rsidP="000506A3">
      <w:pPr>
        <w:spacing w:line="360" w:lineRule="auto"/>
        <w:ind w:firstLine="720"/>
        <w:jc w:val="both"/>
        <w:rPr>
          <w:spacing w:val="-2"/>
          <w:sz w:val="28"/>
          <w:szCs w:val="28"/>
        </w:rPr>
      </w:pPr>
      <w:r w:rsidRPr="000E3CA2">
        <w:rPr>
          <w:sz w:val="28"/>
          <w:szCs w:val="28"/>
        </w:rPr>
        <w:t>ООО «</w:t>
      </w:r>
      <w:r w:rsidR="0004326D" w:rsidRPr="000E3CA2">
        <w:rPr>
          <w:sz w:val="28"/>
          <w:szCs w:val="28"/>
        </w:rPr>
        <w:t>СИСТЕМЫ ОХЛАЖДЕНИЯ</w:t>
      </w:r>
      <w:r w:rsidRPr="000E3CA2">
        <w:rPr>
          <w:sz w:val="28"/>
          <w:szCs w:val="28"/>
        </w:rPr>
        <w:t xml:space="preserve">» </w:t>
      </w:r>
      <w:r w:rsidRPr="000E3CA2">
        <w:rPr>
          <w:spacing w:val="-2"/>
          <w:sz w:val="28"/>
          <w:szCs w:val="28"/>
        </w:rPr>
        <w:t>реализующее инвестиционный проект</w:t>
      </w:r>
      <w:r w:rsidRPr="000E3CA2">
        <w:rPr>
          <w:sz w:val="28"/>
          <w:szCs w:val="28"/>
        </w:rPr>
        <w:t xml:space="preserve"> </w:t>
      </w:r>
      <w:r w:rsidR="00C6275B">
        <w:rPr>
          <w:sz w:val="28"/>
          <w:szCs w:val="28"/>
        </w:rPr>
        <w:t>«</w:t>
      </w:r>
      <w:r w:rsidR="00B33814" w:rsidRPr="000E3CA2">
        <w:rPr>
          <w:sz w:val="28"/>
          <w:szCs w:val="28"/>
        </w:rPr>
        <w:t>Запуск нового производства энергоэффективного вентиляционного и насосного оборудования в ООО «СИСТЕМЫ ОХЛАЖДЕНИЯ»</w:t>
      </w:r>
      <w:r w:rsidRPr="000E3CA2">
        <w:rPr>
          <w:sz w:val="28"/>
          <w:szCs w:val="28"/>
        </w:rPr>
        <w:t>.</w:t>
      </w:r>
      <w:r w:rsidRPr="000E3CA2">
        <w:rPr>
          <w:color w:val="FF0000"/>
          <w:sz w:val="28"/>
          <w:szCs w:val="28"/>
        </w:rPr>
        <w:t xml:space="preserve"> </w:t>
      </w:r>
      <w:r w:rsidRPr="000E3CA2">
        <w:rPr>
          <w:sz w:val="28"/>
          <w:szCs w:val="28"/>
        </w:rPr>
        <w:t xml:space="preserve">В ходе реализации проекта планируется создать </w:t>
      </w:r>
      <w:r w:rsidR="00A459B9" w:rsidRPr="000E3CA2">
        <w:rPr>
          <w:sz w:val="28"/>
          <w:szCs w:val="28"/>
        </w:rPr>
        <w:t>3</w:t>
      </w:r>
      <w:r w:rsidRPr="000E3CA2">
        <w:rPr>
          <w:sz w:val="28"/>
          <w:szCs w:val="28"/>
        </w:rPr>
        <w:t xml:space="preserve">6 новых рабочих мест и вложить </w:t>
      </w:r>
      <w:r w:rsidR="00A459B9" w:rsidRPr="000E3CA2">
        <w:rPr>
          <w:sz w:val="28"/>
          <w:szCs w:val="28"/>
        </w:rPr>
        <w:t>27</w:t>
      </w:r>
      <w:r w:rsidRPr="000E3CA2">
        <w:rPr>
          <w:sz w:val="28"/>
          <w:szCs w:val="28"/>
        </w:rPr>
        <w:t>,</w:t>
      </w:r>
      <w:r w:rsidR="00A459B9" w:rsidRPr="000E3CA2">
        <w:rPr>
          <w:sz w:val="28"/>
          <w:szCs w:val="28"/>
        </w:rPr>
        <w:t>93</w:t>
      </w:r>
      <w:r w:rsidRPr="000E3CA2">
        <w:rPr>
          <w:sz w:val="28"/>
          <w:szCs w:val="28"/>
        </w:rPr>
        <w:t xml:space="preserve"> млн. руб. инвестиций. </w:t>
      </w:r>
      <w:r w:rsidR="00E31EC4" w:rsidRPr="000E3CA2">
        <w:rPr>
          <w:sz w:val="28"/>
          <w:szCs w:val="28"/>
        </w:rPr>
        <w:t>Д</w:t>
      </w:r>
      <w:r w:rsidRPr="000E3CA2">
        <w:rPr>
          <w:sz w:val="28"/>
          <w:szCs w:val="28"/>
        </w:rPr>
        <w:t xml:space="preserve">ата включения в реестр резидентов </w:t>
      </w:r>
      <w:r w:rsidR="00A55B03" w:rsidRPr="000E3CA2">
        <w:rPr>
          <w:sz w:val="28"/>
          <w:szCs w:val="28"/>
        </w:rPr>
        <w:t>09</w:t>
      </w:r>
      <w:r w:rsidRPr="000E3CA2">
        <w:rPr>
          <w:sz w:val="28"/>
          <w:szCs w:val="28"/>
        </w:rPr>
        <w:t>.</w:t>
      </w:r>
      <w:r w:rsidR="00A55B03" w:rsidRPr="000E3CA2">
        <w:rPr>
          <w:sz w:val="28"/>
          <w:szCs w:val="28"/>
        </w:rPr>
        <w:t>09.2023</w:t>
      </w:r>
      <w:r w:rsidR="0004326D" w:rsidRPr="000E3CA2">
        <w:rPr>
          <w:spacing w:val="-2"/>
          <w:sz w:val="28"/>
          <w:szCs w:val="28"/>
        </w:rPr>
        <w:t>;</w:t>
      </w:r>
    </w:p>
    <w:p w14:paraId="5D70181D" w14:textId="77777777" w:rsidR="0000534D" w:rsidRPr="000E3CA2" w:rsidRDefault="0004326D" w:rsidP="0000534D">
      <w:pPr>
        <w:spacing w:line="360" w:lineRule="auto"/>
        <w:ind w:firstLine="720"/>
        <w:jc w:val="both"/>
        <w:rPr>
          <w:spacing w:val="-2"/>
          <w:sz w:val="28"/>
          <w:szCs w:val="28"/>
        </w:rPr>
      </w:pPr>
      <w:r w:rsidRPr="000E3CA2">
        <w:rPr>
          <w:spacing w:val="-2"/>
          <w:sz w:val="28"/>
          <w:szCs w:val="28"/>
        </w:rPr>
        <w:t>ООО «ТОПТЕХНО-ГРУПП»</w:t>
      </w:r>
      <w:r w:rsidR="00B35001" w:rsidRPr="000E3CA2">
        <w:rPr>
          <w:spacing w:val="-2"/>
          <w:sz w:val="28"/>
          <w:szCs w:val="28"/>
        </w:rPr>
        <w:t xml:space="preserve"> реализующее инвестиционный проект «Запуск производства дробильно-сортировочного оборудования»</w:t>
      </w:r>
      <w:r w:rsidR="002F7EBD" w:rsidRPr="000E3CA2">
        <w:rPr>
          <w:spacing w:val="-2"/>
          <w:sz w:val="28"/>
          <w:szCs w:val="28"/>
        </w:rPr>
        <w:t>.</w:t>
      </w:r>
      <w:r w:rsidR="0000534D" w:rsidRPr="000E3CA2">
        <w:rPr>
          <w:sz w:val="28"/>
          <w:szCs w:val="28"/>
        </w:rPr>
        <w:t xml:space="preserve"> </w:t>
      </w:r>
      <w:r w:rsidR="00254165" w:rsidRPr="000E3CA2">
        <w:rPr>
          <w:sz w:val="28"/>
          <w:szCs w:val="28"/>
        </w:rPr>
        <w:t xml:space="preserve">В ходе реализации проекта планируется создать 32 новых рабочих места и вложить 26 млн. руб. инвестиций. </w:t>
      </w:r>
      <w:r w:rsidR="0000534D" w:rsidRPr="000E3CA2">
        <w:rPr>
          <w:sz w:val="28"/>
          <w:szCs w:val="28"/>
        </w:rPr>
        <w:t>Дата включения в реестр резидентов 29.12.2023</w:t>
      </w:r>
      <w:r w:rsidR="0000534D" w:rsidRPr="000E3CA2">
        <w:rPr>
          <w:spacing w:val="-2"/>
          <w:sz w:val="28"/>
          <w:szCs w:val="28"/>
        </w:rPr>
        <w:t>;</w:t>
      </w:r>
    </w:p>
    <w:p w14:paraId="3059F218" w14:textId="77777777" w:rsidR="0000534D" w:rsidRPr="000E3CA2" w:rsidRDefault="0004326D" w:rsidP="0000534D">
      <w:pPr>
        <w:spacing w:line="360" w:lineRule="auto"/>
        <w:ind w:firstLine="720"/>
        <w:jc w:val="both"/>
        <w:rPr>
          <w:spacing w:val="-2"/>
          <w:sz w:val="28"/>
          <w:szCs w:val="28"/>
        </w:rPr>
      </w:pPr>
      <w:r w:rsidRPr="000E3CA2">
        <w:rPr>
          <w:spacing w:val="-2"/>
          <w:sz w:val="28"/>
          <w:szCs w:val="28"/>
        </w:rPr>
        <w:t>ООО «ПК «ДАНКС»</w:t>
      </w:r>
      <w:r w:rsidR="00B35001" w:rsidRPr="000E3CA2">
        <w:rPr>
          <w:spacing w:val="-2"/>
          <w:sz w:val="28"/>
          <w:szCs w:val="28"/>
        </w:rPr>
        <w:t xml:space="preserve"> реализующее инвестиционный проект «Создание завода по производству оборудования и систем для заканчивания нефтяных и газовых скважин, в том числе гидравлическим разрывом пластов»</w:t>
      </w:r>
      <w:r w:rsidR="002F7EBD" w:rsidRPr="000E3CA2">
        <w:rPr>
          <w:spacing w:val="-2"/>
          <w:sz w:val="28"/>
          <w:szCs w:val="28"/>
        </w:rPr>
        <w:t>.</w:t>
      </w:r>
      <w:r w:rsidR="00B35001" w:rsidRPr="000E3CA2">
        <w:rPr>
          <w:spacing w:val="-2"/>
          <w:sz w:val="28"/>
          <w:szCs w:val="28"/>
        </w:rPr>
        <w:t xml:space="preserve"> </w:t>
      </w:r>
      <w:r w:rsidR="00254165" w:rsidRPr="000E3CA2">
        <w:rPr>
          <w:sz w:val="28"/>
          <w:szCs w:val="28"/>
        </w:rPr>
        <w:t xml:space="preserve">В ходе реализации проекта планируется создать более 100 новых рабочих мест и вложить более 115 млн. руб. инвестиций. </w:t>
      </w:r>
      <w:r w:rsidR="0000534D" w:rsidRPr="000E3CA2">
        <w:rPr>
          <w:sz w:val="28"/>
          <w:szCs w:val="28"/>
        </w:rPr>
        <w:t>Дата включения в реестр резидентов 29.12.2023</w:t>
      </w:r>
      <w:r w:rsidR="0000534D" w:rsidRPr="000E3CA2">
        <w:rPr>
          <w:spacing w:val="-2"/>
          <w:sz w:val="28"/>
          <w:szCs w:val="28"/>
        </w:rPr>
        <w:t>;</w:t>
      </w:r>
    </w:p>
    <w:p w14:paraId="05A9493B" w14:textId="77777777" w:rsidR="0000534D" w:rsidRPr="000E3CA2" w:rsidRDefault="0004326D" w:rsidP="0000534D">
      <w:pPr>
        <w:spacing w:line="360" w:lineRule="auto"/>
        <w:ind w:firstLine="720"/>
        <w:jc w:val="both"/>
        <w:rPr>
          <w:spacing w:val="-2"/>
          <w:sz w:val="28"/>
          <w:szCs w:val="28"/>
        </w:rPr>
      </w:pPr>
      <w:r w:rsidRPr="000E3CA2">
        <w:rPr>
          <w:spacing w:val="-2"/>
          <w:sz w:val="28"/>
          <w:szCs w:val="28"/>
        </w:rPr>
        <w:t>ООО «САФКА»</w:t>
      </w:r>
      <w:r w:rsidR="00B35001" w:rsidRPr="000E3CA2">
        <w:rPr>
          <w:spacing w:val="-2"/>
          <w:sz w:val="28"/>
          <w:szCs w:val="28"/>
        </w:rPr>
        <w:t xml:space="preserve"> реализующее инвестиционный проект </w:t>
      </w:r>
      <w:r w:rsidR="0064166A" w:rsidRPr="000E3CA2">
        <w:rPr>
          <w:spacing w:val="-2"/>
          <w:sz w:val="28"/>
          <w:szCs w:val="28"/>
        </w:rPr>
        <w:t>«Производство пакетированного бульона и паштета»</w:t>
      </w:r>
      <w:r w:rsidR="002F7EBD" w:rsidRPr="000E3CA2">
        <w:rPr>
          <w:spacing w:val="-2"/>
          <w:sz w:val="28"/>
          <w:szCs w:val="28"/>
        </w:rPr>
        <w:t>.</w:t>
      </w:r>
      <w:r w:rsidR="0000534D" w:rsidRPr="000E3CA2">
        <w:rPr>
          <w:sz w:val="28"/>
          <w:szCs w:val="28"/>
        </w:rPr>
        <w:t xml:space="preserve"> </w:t>
      </w:r>
      <w:r w:rsidR="00254165" w:rsidRPr="000E3CA2">
        <w:rPr>
          <w:sz w:val="28"/>
          <w:szCs w:val="28"/>
        </w:rPr>
        <w:t xml:space="preserve">В ходе реализации проекта планируется создать более 50 новых рабочих мест и вложить 59,82 млн. руб. инвестиций. </w:t>
      </w:r>
      <w:r w:rsidR="0000534D" w:rsidRPr="000E3CA2">
        <w:rPr>
          <w:sz w:val="28"/>
          <w:szCs w:val="28"/>
        </w:rPr>
        <w:t>Дата включения в реестр резидентов 29.12.2023</w:t>
      </w:r>
      <w:r w:rsidR="009479E2" w:rsidRPr="000E3CA2">
        <w:rPr>
          <w:spacing w:val="-2"/>
          <w:sz w:val="28"/>
          <w:szCs w:val="28"/>
        </w:rPr>
        <w:t>.</w:t>
      </w:r>
    </w:p>
    <w:p w14:paraId="4A6B0CFD" w14:textId="77777777" w:rsidR="000506A3" w:rsidRPr="000E3CA2" w:rsidRDefault="00C254E6" w:rsidP="000506A3">
      <w:pPr>
        <w:shd w:val="clear" w:color="auto" w:fill="FFFFFF"/>
        <w:spacing w:line="360" w:lineRule="auto"/>
        <w:ind w:firstLine="720"/>
        <w:jc w:val="both"/>
        <w:rPr>
          <w:spacing w:val="-2"/>
          <w:sz w:val="28"/>
          <w:szCs w:val="28"/>
        </w:rPr>
      </w:pPr>
      <w:r w:rsidRPr="000E3CA2">
        <w:rPr>
          <w:spacing w:val="-2"/>
          <w:sz w:val="28"/>
          <w:szCs w:val="28"/>
        </w:rPr>
        <w:t xml:space="preserve">В </w:t>
      </w:r>
      <w:r w:rsidR="009479E2" w:rsidRPr="000E3CA2">
        <w:rPr>
          <w:spacing w:val="-2"/>
          <w:sz w:val="28"/>
          <w:szCs w:val="28"/>
        </w:rPr>
        <w:t xml:space="preserve">отчетном году </w:t>
      </w:r>
      <w:r w:rsidR="0004326D" w:rsidRPr="000E3CA2">
        <w:rPr>
          <w:spacing w:val="-2"/>
          <w:sz w:val="28"/>
          <w:szCs w:val="28"/>
        </w:rPr>
        <w:t xml:space="preserve">по инициативе резидентов были </w:t>
      </w:r>
      <w:r w:rsidR="000506A3" w:rsidRPr="000E3CA2">
        <w:rPr>
          <w:spacing w:val="-2"/>
          <w:sz w:val="28"/>
          <w:szCs w:val="28"/>
        </w:rPr>
        <w:t xml:space="preserve">расторгнуты </w:t>
      </w:r>
      <w:r w:rsidR="0004326D" w:rsidRPr="000E3CA2">
        <w:rPr>
          <w:spacing w:val="-2"/>
          <w:sz w:val="28"/>
          <w:szCs w:val="28"/>
        </w:rPr>
        <w:t>2</w:t>
      </w:r>
      <w:r w:rsidRPr="000E3CA2">
        <w:rPr>
          <w:spacing w:val="-2"/>
          <w:sz w:val="28"/>
          <w:szCs w:val="28"/>
        </w:rPr>
        <w:t xml:space="preserve"> соглашения:</w:t>
      </w:r>
    </w:p>
    <w:p w14:paraId="07DE145D" w14:textId="77777777" w:rsidR="000506A3" w:rsidRPr="000E3CA2" w:rsidRDefault="000506A3" w:rsidP="000506A3">
      <w:pPr>
        <w:autoSpaceDE w:val="0"/>
        <w:autoSpaceDN w:val="0"/>
        <w:adjustRightInd w:val="0"/>
        <w:spacing w:line="360" w:lineRule="auto"/>
        <w:ind w:firstLine="720"/>
        <w:jc w:val="both"/>
        <w:outlineLvl w:val="0"/>
        <w:rPr>
          <w:spacing w:val="-2"/>
          <w:sz w:val="28"/>
          <w:szCs w:val="28"/>
        </w:rPr>
      </w:pPr>
      <w:r w:rsidRPr="000E3CA2">
        <w:rPr>
          <w:spacing w:val="-2"/>
          <w:sz w:val="28"/>
          <w:szCs w:val="28"/>
        </w:rPr>
        <w:t>ООО «</w:t>
      </w:r>
      <w:r w:rsidR="0004326D" w:rsidRPr="000E3CA2">
        <w:rPr>
          <w:spacing w:val="-2"/>
          <w:sz w:val="28"/>
          <w:szCs w:val="28"/>
        </w:rPr>
        <w:t>СТАК</w:t>
      </w:r>
      <w:r w:rsidRPr="000E3CA2">
        <w:rPr>
          <w:spacing w:val="-2"/>
          <w:sz w:val="28"/>
          <w:szCs w:val="28"/>
        </w:rPr>
        <w:t xml:space="preserve">» -  </w:t>
      </w:r>
      <w:r w:rsidR="00AD53DD" w:rsidRPr="000E3CA2">
        <w:rPr>
          <w:spacing w:val="-2"/>
          <w:sz w:val="28"/>
          <w:szCs w:val="28"/>
        </w:rPr>
        <w:t xml:space="preserve">так как компания работает в отрасли </w:t>
      </w:r>
      <w:r w:rsidR="00AD53DD" w:rsidRPr="000E3CA2">
        <w:rPr>
          <w:spacing w:val="-2"/>
          <w:sz w:val="28"/>
          <w:szCs w:val="28"/>
          <w:lang w:val="en-US"/>
        </w:rPr>
        <w:t>IT</w:t>
      </w:r>
      <w:r w:rsidR="00AD53DD" w:rsidRPr="000E3CA2">
        <w:rPr>
          <w:spacing w:val="-2"/>
          <w:sz w:val="28"/>
          <w:szCs w:val="28"/>
        </w:rPr>
        <w:t>-технологий, которая столкнулась в период санкций с мощным</w:t>
      </w:r>
      <w:r w:rsidR="0054509D">
        <w:rPr>
          <w:spacing w:val="-2"/>
          <w:sz w:val="28"/>
          <w:szCs w:val="28"/>
        </w:rPr>
        <w:t xml:space="preserve"> давлением и ограничениями</w:t>
      </w:r>
      <w:r w:rsidR="00AD53DD" w:rsidRPr="000E3CA2">
        <w:rPr>
          <w:spacing w:val="-2"/>
          <w:sz w:val="28"/>
          <w:szCs w:val="28"/>
        </w:rPr>
        <w:t xml:space="preserve">, было принято решение осуществлять деятельность </w:t>
      </w:r>
      <w:r w:rsidR="0054509D">
        <w:rPr>
          <w:spacing w:val="-2"/>
          <w:sz w:val="28"/>
          <w:szCs w:val="28"/>
        </w:rPr>
        <w:t xml:space="preserve">и </w:t>
      </w:r>
      <w:r w:rsidR="00AD53DD" w:rsidRPr="000E3CA2">
        <w:rPr>
          <w:spacing w:val="-2"/>
          <w:sz w:val="28"/>
          <w:szCs w:val="28"/>
        </w:rPr>
        <w:t xml:space="preserve">в других регионах страны с возможным открытием обособленных подразделений (что не отвечает требованиям к резидентам ТОР «Тольятти») с использованием дистанционного режима работы сотрудников </w:t>
      </w:r>
      <w:r w:rsidRPr="000E3CA2">
        <w:rPr>
          <w:sz w:val="28"/>
          <w:szCs w:val="28"/>
        </w:rPr>
        <w:t xml:space="preserve">(дата исключения из реестра резидентов </w:t>
      </w:r>
      <w:r w:rsidR="00521FAF" w:rsidRPr="000E3CA2">
        <w:rPr>
          <w:sz w:val="28"/>
          <w:szCs w:val="28"/>
        </w:rPr>
        <w:t>10</w:t>
      </w:r>
      <w:r w:rsidRPr="000E3CA2">
        <w:rPr>
          <w:sz w:val="28"/>
          <w:szCs w:val="28"/>
        </w:rPr>
        <w:t>.0</w:t>
      </w:r>
      <w:r w:rsidR="00521FAF" w:rsidRPr="000E3CA2">
        <w:rPr>
          <w:sz w:val="28"/>
          <w:szCs w:val="28"/>
        </w:rPr>
        <w:t>3</w:t>
      </w:r>
      <w:r w:rsidRPr="000E3CA2">
        <w:rPr>
          <w:sz w:val="28"/>
          <w:szCs w:val="28"/>
        </w:rPr>
        <w:t>.202</w:t>
      </w:r>
      <w:r w:rsidR="00521FAF" w:rsidRPr="000E3CA2">
        <w:rPr>
          <w:sz w:val="28"/>
          <w:szCs w:val="28"/>
        </w:rPr>
        <w:t>3</w:t>
      </w:r>
      <w:r w:rsidRPr="000E3CA2">
        <w:rPr>
          <w:sz w:val="28"/>
          <w:szCs w:val="28"/>
        </w:rPr>
        <w:t>);</w:t>
      </w:r>
    </w:p>
    <w:p w14:paraId="6DBFEE14" w14:textId="77777777" w:rsidR="002F7EBD" w:rsidRDefault="000506A3" w:rsidP="000506A3">
      <w:pPr>
        <w:shd w:val="clear" w:color="auto" w:fill="FFFFFF"/>
        <w:spacing w:line="360" w:lineRule="auto"/>
        <w:ind w:firstLine="720"/>
        <w:jc w:val="both"/>
        <w:rPr>
          <w:spacing w:val="-2"/>
          <w:sz w:val="28"/>
          <w:szCs w:val="28"/>
        </w:rPr>
      </w:pPr>
      <w:r w:rsidRPr="000E3CA2">
        <w:rPr>
          <w:spacing w:val="-2"/>
          <w:sz w:val="28"/>
          <w:szCs w:val="28"/>
        </w:rPr>
        <w:t>ООО «</w:t>
      </w:r>
      <w:r w:rsidR="0004326D" w:rsidRPr="000E3CA2">
        <w:rPr>
          <w:spacing w:val="-2"/>
          <w:sz w:val="28"/>
          <w:szCs w:val="28"/>
        </w:rPr>
        <w:t>СБ-М</w:t>
      </w:r>
      <w:r w:rsidRPr="000E3CA2">
        <w:rPr>
          <w:spacing w:val="-2"/>
          <w:sz w:val="28"/>
          <w:szCs w:val="28"/>
        </w:rPr>
        <w:t>» -  п</w:t>
      </w:r>
      <w:r w:rsidR="002F7EBD" w:rsidRPr="000E3CA2">
        <w:rPr>
          <w:spacing w:val="-2"/>
          <w:sz w:val="28"/>
          <w:szCs w:val="28"/>
        </w:rPr>
        <w:t>ричиной принятого решения стала невозможность реализации проекта в связи со сложившейся экономической ситуацией</w:t>
      </w:r>
      <w:r w:rsidR="0040288D" w:rsidRPr="000E3CA2">
        <w:rPr>
          <w:spacing w:val="-2"/>
          <w:sz w:val="28"/>
          <w:szCs w:val="28"/>
        </w:rPr>
        <w:t xml:space="preserve"> (дата исключения из реестра резидентов 28.06.2023).</w:t>
      </w:r>
    </w:p>
    <w:p w14:paraId="771D5B3D" w14:textId="77777777" w:rsidR="00862487" w:rsidRPr="00B8197C" w:rsidRDefault="00862487" w:rsidP="00862487">
      <w:pPr>
        <w:spacing w:line="360" w:lineRule="auto"/>
        <w:ind w:firstLine="720"/>
        <w:jc w:val="both"/>
        <w:rPr>
          <w:spacing w:val="-2"/>
          <w:sz w:val="28"/>
          <w:szCs w:val="28"/>
        </w:rPr>
      </w:pPr>
      <w:r w:rsidRPr="004312AF">
        <w:rPr>
          <w:spacing w:val="-2"/>
          <w:sz w:val="28"/>
          <w:szCs w:val="28"/>
        </w:rPr>
        <w:t xml:space="preserve">Кроме того, </w:t>
      </w:r>
      <w:r>
        <w:rPr>
          <w:spacing w:val="-2"/>
          <w:sz w:val="28"/>
          <w:szCs w:val="28"/>
        </w:rPr>
        <w:t>подписано</w:t>
      </w:r>
      <w:r w:rsidRPr="005852B5">
        <w:rPr>
          <w:spacing w:val="-2"/>
          <w:sz w:val="28"/>
          <w:szCs w:val="28"/>
        </w:rPr>
        <w:t xml:space="preserve"> дополнительн</w:t>
      </w:r>
      <w:r>
        <w:rPr>
          <w:spacing w:val="-2"/>
          <w:sz w:val="28"/>
          <w:szCs w:val="28"/>
        </w:rPr>
        <w:t>ое соглашение</w:t>
      </w:r>
      <w:r w:rsidRPr="004312AF">
        <w:rPr>
          <w:spacing w:val="-2"/>
          <w:sz w:val="28"/>
          <w:szCs w:val="28"/>
        </w:rPr>
        <w:t xml:space="preserve"> к ранее заключенн</w:t>
      </w:r>
      <w:r>
        <w:rPr>
          <w:spacing w:val="-2"/>
          <w:sz w:val="28"/>
          <w:szCs w:val="28"/>
        </w:rPr>
        <w:t>ому</w:t>
      </w:r>
      <w:r w:rsidRPr="004312AF">
        <w:rPr>
          <w:spacing w:val="-2"/>
          <w:sz w:val="28"/>
          <w:szCs w:val="28"/>
        </w:rPr>
        <w:t xml:space="preserve"> соглашени</w:t>
      </w:r>
      <w:r>
        <w:rPr>
          <w:spacing w:val="-2"/>
          <w:sz w:val="28"/>
          <w:szCs w:val="28"/>
        </w:rPr>
        <w:t xml:space="preserve">ю с ООО «АВТОЛИТМАШ» </w:t>
      </w:r>
      <w:r w:rsidRPr="004312AF">
        <w:rPr>
          <w:spacing w:val="-2"/>
          <w:sz w:val="28"/>
          <w:szCs w:val="28"/>
        </w:rPr>
        <w:t>с целью изменения целевых показателей инвестиционного проекта в части внесения в проект дополнительн</w:t>
      </w:r>
      <w:r>
        <w:rPr>
          <w:spacing w:val="-2"/>
          <w:sz w:val="28"/>
          <w:szCs w:val="28"/>
        </w:rPr>
        <w:t>ого</w:t>
      </w:r>
      <w:r w:rsidRPr="004312AF">
        <w:rPr>
          <w:spacing w:val="-2"/>
          <w:sz w:val="28"/>
          <w:szCs w:val="28"/>
        </w:rPr>
        <w:t xml:space="preserve"> вид</w:t>
      </w:r>
      <w:r>
        <w:rPr>
          <w:spacing w:val="-2"/>
          <w:sz w:val="28"/>
          <w:szCs w:val="28"/>
        </w:rPr>
        <w:t>а</w:t>
      </w:r>
      <w:r w:rsidRPr="004312AF">
        <w:rPr>
          <w:spacing w:val="-2"/>
          <w:sz w:val="28"/>
          <w:szCs w:val="28"/>
        </w:rPr>
        <w:t xml:space="preserve"> деятельности</w:t>
      </w:r>
      <w:r>
        <w:rPr>
          <w:spacing w:val="-2"/>
          <w:sz w:val="28"/>
          <w:szCs w:val="28"/>
        </w:rPr>
        <w:t xml:space="preserve">, </w:t>
      </w:r>
      <w:r w:rsidRPr="004312AF">
        <w:rPr>
          <w:spacing w:val="-2"/>
          <w:sz w:val="28"/>
          <w:szCs w:val="28"/>
        </w:rPr>
        <w:t xml:space="preserve">увеличения </w:t>
      </w:r>
      <w:r w:rsidRPr="004312AF">
        <w:rPr>
          <w:sz w:val="28"/>
          <w:szCs w:val="28"/>
        </w:rPr>
        <w:t xml:space="preserve">количества </w:t>
      </w:r>
      <w:r>
        <w:rPr>
          <w:sz w:val="28"/>
          <w:szCs w:val="28"/>
        </w:rPr>
        <w:t xml:space="preserve">создаваемых </w:t>
      </w:r>
      <w:r w:rsidRPr="004312AF">
        <w:rPr>
          <w:sz w:val="28"/>
          <w:szCs w:val="28"/>
        </w:rPr>
        <w:t>рабочих мест</w:t>
      </w:r>
      <w:r>
        <w:rPr>
          <w:sz w:val="28"/>
          <w:szCs w:val="28"/>
        </w:rPr>
        <w:t xml:space="preserve"> и объема капитальных вложений.</w:t>
      </w:r>
    </w:p>
    <w:p w14:paraId="3C423B9B" w14:textId="77777777" w:rsidR="000506A3" w:rsidRPr="004312AF" w:rsidRDefault="000506A3" w:rsidP="000506A3">
      <w:pPr>
        <w:shd w:val="clear" w:color="auto" w:fill="FFFFFF"/>
        <w:spacing w:line="360" w:lineRule="auto"/>
        <w:ind w:firstLine="720"/>
        <w:jc w:val="both"/>
        <w:rPr>
          <w:spacing w:val="-2"/>
          <w:sz w:val="28"/>
          <w:szCs w:val="28"/>
        </w:rPr>
      </w:pPr>
      <w:r w:rsidRPr="000E3CA2">
        <w:rPr>
          <w:spacing w:val="-2"/>
          <w:sz w:val="28"/>
          <w:szCs w:val="28"/>
        </w:rPr>
        <w:t xml:space="preserve">ТОР «Тольятти» по-прежнему </w:t>
      </w:r>
      <w:r w:rsidR="00290D23" w:rsidRPr="000E3CA2">
        <w:rPr>
          <w:spacing w:val="-2"/>
          <w:sz w:val="28"/>
          <w:szCs w:val="28"/>
        </w:rPr>
        <w:t>является лидером</w:t>
      </w:r>
      <w:r w:rsidRPr="000E3CA2">
        <w:rPr>
          <w:spacing w:val="-2"/>
          <w:sz w:val="28"/>
          <w:szCs w:val="28"/>
        </w:rPr>
        <w:t xml:space="preserve"> в реестре территорий опережающего развития в моногородах по количеству резидентов.</w:t>
      </w:r>
    </w:p>
    <w:p w14:paraId="53F57A4E" w14:textId="77777777" w:rsidR="000506A3" w:rsidRPr="007E4A23" w:rsidRDefault="007E4A23" w:rsidP="000506A3">
      <w:pPr>
        <w:spacing w:line="360" w:lineRule="auto"/>
        <w:ind w:firstLine="72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На 01.01.2024 на </w:t>
      </w:r>
      <w:r w:rsidR="000506A3" w:rsidRPr="004312AF">
        <w:rPr>
          <w:spacing w:val="-2"/>
          <w:sz w:val="28"/>
          <w:szCs w:val="28"/>
        </w:rPr>
        <w:t>ТОР «Тольятти» осуществля</w:t>
      </w:r>
      <w:r w:rsidR="004414D4">
        <w:rPr>
          <w:spacing w:val="-2"/>
          <w:sz w:val="28"/>
          <w:szCs w:val="28"/>
        </w:rPr>
        <w:t>ли</w:t>
      </w:r>
      <w:r w:rsidR="000506A3" w:rsidRPr="004312AF">
        <w:rPr>
          <w:spacing w:val="-2"/>
          <w:sz w:val="28"/>
          <w:szCs w:val="28"/>
        </w:rPr>
        <w:t xml:space="preserve"> </w:t>
      </w:r>
      <w:r w:rsidR="000506A3" w:rsidRPr="007E4A23">
        <w:rPr>
          <w:spacing w:val="-2"/>
          <w:sz w:val="28"/>
          <w:szCs w:val="28"/>
        </w:rPr>
        <w:t>деятельность 6</w:t>
      </w:r>
      <w:r>
        <w:rPr>
          <w:spacing w:val="-2"/>
          <w:sz w:val="28"/>
          <w:szCs w:val="28"/>
        </w:rPr>
        <w:t>8</w:t>
      </w:r>
      <w:r w:rsidR="000506A3" w:rsidRPr="007E4A23">
        <w:rPr>
          <w:spacing w:val="-2"/>
          <w:sz w:val="28"/>
          <w:szCs w:val="28"/>
        </w:rPr>
        <w:t xml:space="preserve"> резидент</w:t>
      </w:r>
      <w:r w:rsidR="0004326D" w:rsidRPr="007E4A23">
        <w:rPr>
          <w:spacing w:val="-2"/>
          <w:sz w:val="28"/>
          <w:szCs w:val="28"/>
        </w:rPr>
        <w:t>ов</w:t>
      </w:r>
      <w:r w:rsidR="000506A3" w:rsidRPr="007E4A23">
        <w:rPr>
          <w:spacing w:val="-2"/>
          <w:sz w:val="28"/>
          <w:szCs w:val="28"/>
        </w:rPr>
        <w:t xml:space="preserve">, которыми запланировано создание </w:t>
      </w:r>
      <w:r w:rsidRPr="007E4A23">
        <w:rPr>
          <w:spacing w:val="-2"/>
          <w:sz w:val="28"/>
          <w:szCs w:val="28"/>
        </w:rPr>
        <w:t>более</w:t>
      </w:r>
      <w:r w:rsidR="000506A3" w:rsidRPr="007E4A23">
        <w:rPr>
          <w:spacing w:val="-2"/>
          <w:sz w:val="28"/>
          <w:szCs w:val="28"/>
        </w:rPr>
        <w:t xml:space="preserve"> 11 тыс. новых рабочих мест с объемом инвестиций </w:t>
      </w:r>
      <w:r w:rsidR="004414D4">
        <w:rPr>
          <w:spacing w:val="-2"/>
          <w:sz w:val="28"/>
          <w:szCs w:val="28"/>
        </w:rPr>
        <w:t>более</w:t>
      </w:r>
      <w:r w:rsidR="000506A3" w:rsidRPr="007E4A23">
        <w:rPr>
          <w:spacing w:val="-2"/>
          <w:sz w:val="28"/>
          <w:szCs w:val="28"/>
        </w:rPr>
        <w:t xml:space="preserve"> 41 млрд. рублей:</w:t>
      </w:r>
    </w:p>
    <w:p w14:paraId="0B61E9BE" w14:textId="77777777" w:rsidR="000506A3" w:rsidRPr="007E4A23" w:rsidRDefault="000506A3" w:rsidP="000506A3">
      <w:pPr>
        <w:spacing w:line="360" w:lineRule="auto"/>
        <w:ind w:firstLine="720"/>
        <w:jc w:val="both"/>
        <w:rPr>
          <w:spacing w:val="-4"/>
          <w:sz w:val="28"/>
          <w:szCs w:val="28"/>
        </w:rPr>
      </w:pPr>
      <w:r w:rsidRPr="007E4A23">
        <w:rPr>
          <w:spacing w:val="-4"/>
          <w:sz w:val="28"/>
          <w:szCs w:val="28"/>
        </w:rPr>
        <w:t>5</w:t>
      </w:r>
      <w:r w:rsidR="007E4A23" w:rsidRPr="007E4A23">
        <w:rPr>
          <w:spacing w:val="-4"/>
          <w:sz w:val="28"/>
          <w:szCs w:val="28"/>
        </w:rPr>
        <w:t>5</w:t>
      </w:r>
      <w:r w:rsidRPr="007E4A23">
        <w:rPr>
          <w:spacing w:val="-4"/>
          <w:sz w:val="28"/>
          <w:szCs w:val="28"/>
        </w:rPr>
        <w:t xml:space="preserve"> компаниями запущены производства, ведется деятельность;</w:t>
      </w:r>
    </w:p>
    <w:p w14:paraId="4650C49D" w14:textId="77777777" w:rsidR="000506A3" w:rsidRPr="007E4A23" w:rsidRDefault="007E4A23" w:rsidP="000506A3">
      <w:pPr>
        <w:tabs>
          <w:tab w:val="left" w:pos="851"/>
        </w:tabs>
        <w:spacing w:line="360" w:lineRule="auto"/>
        <w:ind w:firstLine="720"/>
        <w:jc w:val="both"/>
        <w:rPr>
          <w:spacing w:val="-4"/>
          <w:sz w:val="28"/>
          <w:szCs w:val="28"/>
        </w:rPr>
      </w:pPr>
      <w:r w:rsidRPr="007E4A23">
        <w:rPr>
          <w:spacing w:val="-4"/>
          <w:sz w:val="28"/>
          <w:szCs w:val="28"/>
        </w:rPr>
        <w:t>1</w:t>
      </w:r>
      <w:r>
        <w:rPr>
          <w:spacing w:val="-4"/>
          <w:sz w:val="28"/>
          <w:szCs w:val="28"/>
        </w:rPr>
        <w:t>3</w:t>
      </w:r>
      <w:r w:rsidRPr="007E4A23">
        <w:rPr>
          <w:spacing w:val="-4"/>
          <w:sz w:val="28"/>
          <w:szCs w:val="28"/>
        </w:rPr>
        <w:t xml:space="preserve"> </w:t>
      </w:r>
      <w:r w:rsidR="000506A3" w:rsidRPr="007E4A23">
        <w:rPr>
          <w:spacing w:val="-4"/>
          <w:sz w:val="28"/>
          <w:szCs w:val="28"/>
        </w:rPr>
        <w:t>компаний находятся на различных стадиях реализации инвестици</w:t>
      </w:r>
      <w:r w:rsidR="00C007FD" w:rsidRPr="007E4A23">
        <w:rPr>
          <w:spacing w:val="-4"/>
          <w:sz w:val="28"/>
          <w:szCs w:val="28"/>
        </w:rPr>
        <w:t>онных проектов.</w:t>
      </w:r>
    </w:p>
    <w:p w14:paraId="2393836B" w14:textId="77777777" w:rsidR="000506A3" w:rsidRPr="000E3CA2" w:rsidRDefault="000506A3" w:rsidP="000506A3">
      <w:pPr>
        <w:tabs>
          <w:tab w:val="left" w:pos="851"/>
        </w:tabs>
        <w:spacing w:line="360" w:lineRule="auto"/>
        <w:ind w:firstLine="720"/>
        <w:jc w:val="both"/>
        <w:rPr>
          <w:spacing w:val="-6"/>
          <w:sz w:val="28"/>
          <w:szCs w:val="28"/>
        </w:rPr>
      </w:pPr>
      <w:r w:rsidRPr="000E3CA2">
        <w:rPr>
          <w:sz w:val="28"/>
          <w:szCs w:val="28"/>
        </w:rPr>
        <w:t>Согласно представленной отчетной информации на 01.01.202</w:t>
      </w:r>
      <w:r w:rsidR="004414D4">
        <w:rPr>
          <w:sz w:val="28"/>
          <w:szCs w:val="28"/>
        </w:rPr>
        <w:t>4</w:t>
      </w:r>
      <w:r w:rsidRPr="000E3CA2">
        <w:rPr>
          <w:sz w:val="28"/>
          <w:szCs w:val="28"/>
        </w:rPr>
        <w:t xml:space="preserve"> года резидентами ТОР осуществлено инвестиций на сумму </w:t>
      </w:r>
      <w:r w:rsidR="000113EA" w:rsidRPr="000E3CA2">
        <w:rPr>
          <w:sz w:val="28"/>
          <w:szCs w:val="28"/>
        </w:rPr>
        <w:t>31</w:t>
      </w:r>
      <w:r w:rsidRPr="000E3CA2">
        <w:rPr>
          <w:sz w:val="28"/>
          <w:szCs w:val="28"/>
        </w:rPr>
        <w:t> </w:t>
      </w:r>
      <w:r w:rsidR="000113EA" w:rsidRPr="000E3CA2">
        <w:rPr>
          <w:sz w:val="28"/>
          <w:szCs w:val="28"/>
        </w:rPr>
        <w:t>429</w:t>
      </w:r>
      <w:r w:rsidRPr="000E3CA2">
        <w:rPr>
          <w:sz w:val="28"/>
          <w:szCs w:val="28"/>
        </w:rPr>
        <w:t xml:space="preserve"> млн. руб. (в т.ч. </w:t>
      </w:r>
      <w:r w:rsidR="000113EA" w:rsidRPr="000E3CA2">
        <w:rPr>
          <w:sz w:val="28"/>
          <w:szCs w:val="28"/>
        </w:rPr>
        <w:t>3</w:t>
      </w:r>
      <w:r w:rsidRPr="000E3CA2">
        <w:rPr>
          <w:sz w:val="28"/>
          <w:szCs w:val="28"/>
        </w:rPr>
        <w:t xml:space="preserve"> </w:t>
      </w:r>
      <w:r w:rsidR="000113EA" w:rsidRPr="000E3CA2">
        <w:rPr>
          <w:sz w:val="28"/>
          <w:szCs w:val="28"/>
        </w:rPr>
        <w:t>176</w:t>
      </w:r>
      <w:r w:rsidRPr="000E3CA2">
        <w:rPr>
          <w:sz w:val="28"/>
          <w:szCs w:val="28"/>
        </w:rPr>
        <w:t xml:space="preserve"> млн. руб. – в 202</w:t>
      </w:r>
      <w:r w:rsidR="000113EA" w:rsidRPr="000E3CA2">
        <w:rPr>
          <w:sz w:val="28"/>
          <w:szCs w:val="28"/>
        </w:rPr>
        <w:t>3</w:t>
      </w:r>
      <w:r w:rsidRPr="000E3CA2">
        <w:rPr>
          <w:sz w:val="28"/>
          <w:szCs w:val="28"/>
        </w:rPr>
        <w:t xml:space="preserve"> году) и создано </w:t>
      </w:r>
      <w:r w:rsidR="000113EA" w:rsidRPr="000E3CA2">
        <w:rPr>
          <w:sz w:val="28"/>
          <w:szCs w:val="28"/>
        </w:rPr>
        <w:t>9 701</w:t>
      </w:r>
      <w:r w:rsidRPr="000E3CA2">
        <w:rPr>
          <w:sz w:val="28"/>
          <w:szCs w:val="28"/>
        </w:rPr>
        <w:t xml:space="preserve"> новых рабочих места (в т.ч. </w:t>
      </w:r>
      <w:r w:rsidR="000113EA" w:rsidRPr="000E3CA2">
        <w:rPr>
          <w:sz w:val="28"/>
          <w:szCs w:val="28"/>
        </w:rPr>
        <w:t>1 209</w:t>
      </w:r>
      <w:r w:rsidRPr="000E3CA2">
        <w:rPr>
          <w:sz w:val="28"/>
          <w:szCs w:val="28"/>
        </w:rPr>
        <w:t xml:space="preserve"> – в 202</w:t>
      </w:r>
      <w:r w:rsidR="000113EA" w:rsidRPr="000E3CA2">
        <w:rPr>
          <w:sz w:val="28"/>
          <w:szCs w:val="28"/>
        </w:rPr>
        <w:t>3</w:t>
      </w:r>
      <w:r w:rsidRPr="000E3CA2">
        <w:rPr>
          <w:sz w:val="28"/>
          <w:szCs w:val="28"/>
        </w:rPr>
        <w:t xml:space="preserve"> году) (приложение №</w:t>
      </w:r>
      <w:r w:rsidR="00D43851" w:rsidRPr="000E3CA2">
        <w:rPr>
          <w:sz w:val="28"/>
          <w:szCs w:val="28"/>
        </w:rPr>
        <w:t xml:space="preserve"> </w:t>
      </w:r>
      <w:r w:rsidR="00504A1A" w:rsidRPr="000E3CA2">
        <w:rPr>
          <w:sz w:val="28"/>
          <w:szCs w:val="28"/>
        </w:rPr>
        <w:t>1</w:t>
      </w:r>
      <w:r w:rsidRPr="000E3CA2">
        <w:rPr>
          <w:sz w:val="28"/>
          <w:szCs w:val="28"/>
        </w:rPr>
        <w:t>).</w:t>
      </w:r>
    </w:p>
    <w:p w14:paraId="6D25652D" w14:textId="77777777" w:rsidR="000506A3" w:rsidRPr="000E3CA2" w:rsidRDefault="000506A3" w:rsidP="000506A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rFonts w:ascii="Calibri" w:eastAsia="Calibri" w:hAnsi="Calibri"/>
          <w:sz w:val="22"/>
          <w:szCs w:val="22"/>
          <w:shd w:val="clear" w:color="auto" w:fill="FFFFFF"/>
          <w:lang w:val="x-none" w:eastAsia="en-US"/>
        </w:rPr>
      </w:pPr>
      <w:r w:rsidRPr="000E3CA2">
        <w:rPr>
          <w:rFonts w:eastAsia="Calibri"/>
          <w:bCs/>
          <w:sz w:val="28"/>
          <w:szCs w:val="28"/>
          <w:lang w:eastAsia="en-US"/>
        </w:rPr>
        <w:t>В целом, бизнес-проекты,</w:t>
      </w:r>
      <w:r w:rsidRPr="000E3CA2">
        <w:rPr>
          <w:rFonts w:eastAsia="Calibri"/>
          <w:bCs/>
          <w:sz w:val="28"/>
          <w:szCs w:val="28"/>
          <w:lang w:val="x-none" w:eastAsia="en-US"/>
        </w:rPr>
        <w:t xml:space="preserve"> реализуемые на ТОР «Тольятти»</w:t>
      </w:r>
      <w:r w:rsidRPr="000E3CA2">
        <w:rPr>
          <w:rFonts w:eastAsia="Calibri"/>
          <w:bCs/>
          <w:sz w:val="28"/>
          <w:szCs w:val="28"/>
          <w:lang w:eastAsia="en-US"/>
        </w:rPr>
        <w:t>,</w:t>
      </w:r>
      <w:r w:rsidRPr="000E3CA2">
        <w:rPr>
          <w:rFonts w:eastAsia="Calibri"/>
          <w:bCs/>
          <w:sz w:val="28"/>
          <w:szCs w:val="28"/>
          <w:lang w:val="x-none" w:eastAsia="en-US"/>
        </w:rPr>
        <w:t xml:space="preserve"> </w:t>
      </w:r>
      <w:r w:rsidRPr="000E3CA2">
        <w:rPr>
          <w:rFonts w:eastAsia="Calibri"/>
          <w:spacing w:val="-6"/>
          <w:sz w:val="28"/>
          <w:szCs w:val="28"/>
          <w:lang w:val="x-none" w:eastAsia="en-US"/>
        </w:rPr>
        <w:t xml:space="preserve">в большей степени выполняют заявленные значения целевых показателей, некоторые с перевыполнением. </w:t>
      </w:r>
      <w:r w:rsidRPr="000E3CA2">
        <w:rPr>
          <w:rFonts w:eastAsia="Calibri"/>
          <w:spacing w:val="-6"/>
          <w:sz w:val="28"/>
          <w:szCs w:val="28"/>
          <w:lang w:eastAsia="en-US"/>
        </w:rPr>
        <w:t xml:space="preserve">Несколько резидентов имеют планы развития реализуемого инвестиционного проекта в части расширения сферы деятельности и, как следствие, увеличения количества рабочих мест и объема инвестиций. </w:t>
      </w:r>
    </w:p>
    <w:p w14:paraId="4EA77039" w14:textId="77777777" w:rsidR="000506A3" w:rsidRPr="004312AF" w:rsidRDefault="000506A3" w:rsidP="000506A3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2A3F63">
        <w:rPr>
          <w:sz w:val="28"/>
          <w:szCs w:val="28"/>
          <w:shd w:val="clear" w:color="auto" w:fill="FFFFFF"/>
        </w:rPr>
        <w:t>Сведения о суммах, уплаченных резидентами ТОР «Тольятти» налогов и полученных льгот, указаны в приложении №</w:t>
      </w:r>
      <w:r w:rsidR="00D43851" w:rsidRPr="002A3F63">
        <w:rPr>
          <w:sz w:val="28"/>
          <w:szCs w:val="28"/>
          <w:shd w:val="clear" w:color="auto" w:fill="FFFFFF"/>
        </w:rPr>
        <w:t xml:space="preserve"> </w:t>
      </w:r>
      <w:r w:rsidR="00504A1A" w:rsidRPr="002A3F63">
        <w:rPr>
          <w:sz w:val="28"/>
          <w:szCs w:val="28"/>
          <w:shd w:val="clear" w:color="auto" w:fill="FFFFFF"/>
        </w:rPr>
        <w:t>2</w:t>
      </w:r>
      <w:r w:rsidRPr="002A3F63">
        <w:rPr>
          <w:sz w:val="28"/>
          <w:szCs w:val="28"/>
          <w:shd w:val="clear" w:color="auto" w:fill="FFFFFF"/>
        </w:rPr>
        <w:t>.</w:t>
      </w:r>
      <w:r w:rsidRPr="002A3F63">
        <w:rPr>
          <w:shd w:val="clear" w:color="auto" w:fill="FFFFFF"/>
        </w:rPr>
        <w:t xml:space="preserve"> </w:t>
      </w:r>
      <w:r w:rsidRPr="002A3F63">
        <w:rPr>
          <w:sz w:val="28"/>
          <w:szCs w:val="28"/>
          <w:shd w:val="clear" w:color="auto" w:fill="FFFFFF"/>
        </w:rPr>
        <w:t xml:space="preserve">Итого за весь период действия ТОР объем налоговых платежей в консолидированный бюджет Самарской области составил более </w:t>
      </w:r>
      <w:r w:rsidR="00D44CBD" w:rsidRPr="002A3F63">
        <w:rPr>
          <w:sz w:val="28"/>
          <w:szCs w:val="28"/>
          <w:shd w:val="clear" w:color="auto" w:fill="FFFFFF"/>
        </w:rPr>
        <w:t>3</w:t>
      </w:r>
      <w:r w:rsidR="0087053F" w:rsidRPr="002A3F63">
        <w:rPr>
          <w:sz w:val="28"/>
          <w:szCs w:val="28"/>
          <w:shd w:val="clear" w:color="auto" w:fill="FFFFFF"/>
        </w:rPr>
        <w:t xml:space="preserve"> </w:t>
      </w:r>
      <w:r w:rsidRPr="002A3F63">
        <w:rPr>
          <w:sz w:val="28"/>
          <w:szCs w:val="28"/>
          <w:shd w:val="clear" w:color="auto" w:fill="FFFFFF"/>
        </w:rPr>
        <w:t xml:space="preserve">млрд. рублей, в т.ч. в бюджет городского округа </w:t>
      </w:r>
      <w:r w:rsidR="002A3F63" w:rsidRPr="002A3F63">
        <w:rPr>
          <w:sz w:val="28"/>
          <w:szCs w:val="28"/>
          <w:shd w:val="clear" w:color="auto" w:fill="FFFFFF"/>
        </w:rPr>
        <w:t>более</w:t>
      </w:r>
      <w:r w:rsidR="0087053F" w:rsidRPr="002A3F63">
        <w:rPr>
          <w:sz w:val="28"/>
          <w:szCs w:val="28"/>
          <w:shd w:val="clear" w:color="auto" w:fill="FFFFFF"/>
        </w:rPr>
        <w:t xml:space="preserve"> </w:t>
      </w:r>
      <w:r w:rsidR="00D44CBD" w:rsidRPr="002A3F63">
        <w:rPr>
          <w:sz w:val="28"/>
          <w:szCs w:val="28"/>
          <w:shd w:val="clear" w:color="auto" w:fill="FFFFFF"/>
        </w:rPr>
        <w:t>510</w:t>
      </w:r>
      <w:r w:rsidRPr="002A3F63">
        <w:rPr>
          <w:sz w:val="28"/>
          <w:szCs w:val="28"/>
          <w:shd w:val="clear" w:color="auto" w:fill="FFFFFF"/>
        </w:rPr>
        <w:t xml:space="preserve"> млн. руб.</w:t>
      </w:r>
    </w:p>
    <w:p w14:paraId="088924BC" w14:textId="77777777" w:rsidR="000506A3" w:rsidRPr="004312AF" w:rsidRDefault="000506A3" w:rsidP="000506A3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0E3CA2">
        <w:rPr>
          <w:b/>
          <w:sz w:val="28"/>
          <w:szCs w:val="28"/>
          <w:shd w:val="clear" w:color="auto" w:fill="FFFFFF"/>
          <w:lang w:val="en-US"/>
        </w:rPr>
        <w:t>II</w:t>
      </w:r>
      <w:r w:rsidRPr="000E3CA2">
        <w:rPr>
          <w:b/>
          <w:sz w:val="28"/>
          <w:szCs w:val="28"/>
          <w:shd w:val="clear" w:color="auto" w:fill="FFFFFF"/>
        </w:rPr>
        <w:t xml:space="preserve"> Особая экономическая зона промышленно-производственного типа «Тольятти</w:t>
      </w:r>
      <w:r w:rsidRPr="000E3CA2">
        <w:rPr>
          <w:sz w:val="28"/>
          <w:szCs w:val="28"/>
          <w:shd w:val="clear" w:color="auto" w:fill="FFFFFF"/>
        </w:rPr>
        <w:t>».</w:t>
      </w:r>
    </w:p>
    <w:p w14:paraId="1052F49A" w14:textId="77777777" w:rsidR="009007FD" w:rsidRPr="00404530" w:rsidRDefault="000506A3" w:rsidP="0068405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04530">
        <w:rPr>
          <w:rFonts w:eastAsia="Calibri"/>
          <w:bCs/>
          <w:sz w:val="28"/>
          <w:szCs w:val="28"/>
          <w:lang w:eastAsia="en-US"/>
        </w:rPr>
        <w:t xml:space="preserve">ОЭЗ «Тольятти» – </w:t>
      </w:r>
      <w:r w:rsidR="009007FD" w:rsidRPr="00404530">
        <w:rPr>
          <w:rFonts w:eastAsia="Calibri"/>
          <w:bCs/>
          <w:sz w:val="28"/>
          <w:szCs w:val="28"/>
          <w:lang w:eastAsia="en-US"/>
        </w:rPr>
        <w:t>флагманская инвестиционная площадка Самарской области.</w:t>
      </w:r>
      <w:r w:rsidR="009007FD" w:rsidRPr="00404530">
        <w:rPr>
          <w:rFonts w:eastAsia="Calibri"/>
          <w:bCs/>
          <w:color w:val="C00000"/>
          <w:sz w:val="28"/>
          <w:szCs w:val="28"/>
          <w:lang w:eastAsia="en-US"/>
        </w:rPr>
        <w:t xml:space="preserve"> </w:t>
      </w:r>
      <w:r w:rsidR="009007FD" w:rsidRPr="00404530">
        <w:rPr>
          <w:rFonts w:eastAsia="Calibri"/>
          <w:bCs/>
          <w:sz w:val="28"/>
          <w:szCs w:val="28"/>
          <w:lang w:eastAsia="en-US"/>
        </w:rPr>
        <w:t>У</w:t>
      </w:r>
      <w:r w:rsidR="009007FD" w:rsidRPr="00404530">
        <w:rPr>
          <w:spacing w:val="3"/>
          <w:sz w:val="28"/>
          <w:szCs w:val="28"/>
          <w:shd w:val="clear" w:color="auto" w:fill="FFFFFF"/>
        </w:rPr>
        <w:t>словия для инвесторов, размещающих свои предприятия в ОЭЗ «Тольятти», позволяют в кратчайшие сроки запускать работу новых производств: это готовые земельные участки, административное сопровождение, налоговые и таможенные льготы. С резидентов не взимается плата за выкуп мощностей, для них действуют выгодные тарифы на коммунальные ресурсы. </w:t>
      </w:r>
    </w:p>
    <w:p w14:paraId="597E632D" w14:textId="77777777" w:rsidR="00404530" w:rsidRPr="001843A4" w:rsidRDefault="00404530" w:rsidP="00E31EC4">
      <w:pPr>
        <w:spacing w:line="360" w:lineRule="auto"/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1843A4">
        <w:rPr>
          <w:rFonts w:eastAsia="Calibri"/>
          <w:bCs/>
          <w:sz w:val="28"/>
          <w:szCs w:val="28"/>
          <w:lang w:eastAsia="en-US"/>
        </w:rPr>
        <w:t>ОЭЗ</w:t>
      </w:r>
      <w:r w:rsidR="000506A3" w:rsidRPr="001843A4">
        <w:rPr>
          <w:rFonts w:eastAsia="Calibri"/>
          <w:bCs/>
          <w:sz w:val="28"/>
          <w:szCs w:val="28"/>
          <w:lang w:eastAsia="en-US"/>
        </w:rPr>
        <w:t xml:space="preserve"> «Тольятти</w:t>
      </w:r>
      <w:r w:rsidRPr="001843A4">
        <w:rPr>
          <w:rFonts w:eastAsia="Calibri"/>
          <w:bCs/>
          <w:sz w:val="28"/>
          <w:szCs w:val="28"/>
          <w:lang w:eastAsia="en-US"/>
        </w:rPr>
        <w:t xml:space="preserve">» занимает площадь 660 гектаров, тем не менее территория первой и второй очередей уже практически полностью занята. В перспективах развития строительство третьей очереди. </w:t>
      </w:r>
    </w:p>
    <w:p w14:paraId="60AFAE21" w14:textId="77777777" w:rsidR="00E31EC4" w:rsidRPr="001843A4" w:rsidRDefault="00404530" w:rsidP="00E31EC4">
      <w:pPr>
        <w:spacing w:line="360" w:lineRule="auto"/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1843A4">
        <w:rPr>
          <w:rFonts w:eastAsia="Calibri"/>
          <w:bCs/>
          <w:sz w:val="28"/>
          <w:szCs w:val="28"/>
          <w:lang w:eastAsia="en-US"/>
        </w:rPr>
        <w:t>На конец 2023 года н</w:t>
      </w:r>
      <w:r w:rsidR="000506A3" w:rsidRPr="001843A4">
        <w:rPr>
          <w:rFonts w:eastAsia="Calibri"/>
          <w:bCs/>
          <w:sz w:val="28"/>
          <w:szCs w:val="28"/>
          <w:lang w:eastAsia="en-US"/>
        </w:rPr>
        <w:t>а территории ОЭЗ «Тольятти» зарегистрирован</w:t>
      </w:r>
      <w:r w:rsidR="00831C2E" w:rsidRPr="001843A4">
        <w:rPr>
          <w:rFonts w:eastAsia="Calibri"/>
          <w:bCs/>
          <w:sz w:val="28"/>
          <w:szCs w:val="28"/>
          <w:lang w:eastAsia="en-US"/>
        </w:rPr>
        <w:t>о</w:t>
      </w:r>
      <w:r w:rsidR="000506A3" w:rsidRPr="001843A4">
        <w:rPr>
          <w:rFonts w:eastAsia="Calibri"/>
          <w:bCs/>
          <w:sz w:val="28"/>
          <w:szCs w:val="28"/>
          <w:lang w:eastAsia="en-US"/>
        </w:rPr>
        <w:t xml:space="preserve"> 3</w:t>
      </w:r>
      <w:r w:rsidR="00831C2E" w:rsidRPr="001843A4">
        <w:rPr>
          <w:rFonts w:eastAsia="Calibri"/>
          <w:bCs/>
          <w:sz w:val="28"/>
          <w:szCs w:val="28"/>
          <w:lang w:eastAsia="en-US"/>
        </w:rPr>
        <w:t>6</w:t>
      </w:r>
      <w:r w:rsidR="000506A3" w:rsidRPr="001843A4">
        <w:rPr>
          <w:rFonts w:eastAsia="Calibri"/>
          <w:bCs/>
          <w:sz w:val="28"/>
          <w:szCs w:val="28"/>
          <w:lang w:eastAsia="en-US"/>
        </w:rPr>
        <w:t xml:space="preserve"> резидент</w:t>
      </w:r>
      <w:r w:rsidR="00831C2E" w:rsidRPr="001843A4">
        <w:rPr>
          <w:rFonts w:eastAsia="Calibri"/>
          <w:bCs/>
          <w:sz w:val="28"/>
          <w:szCs w:val="28"/>
          <w:lang w:eastAsia="en-US"/>
        </w:rPr>
        <w:t>ов</w:t>
      </w:r>
      <w:r w:rsidRPr="001843A4">
        <w:rPr>
          <w:rFonts w:eastAsia="Calibri"/>
          <w:bCs/>
          <w:sz w:val="28"/>
          <w:szCs w:val="28"/>
          <w:lang w:eastAsia="en-US"/>
        </w:rPr>
        <w:t>, реализующих свои проекты в совершенно разных отраслях</w:t>
      </w:r>
      <w:r w:rsidR="000506A3" w:rsidRPr="001843A4">
        <w:rPr>
          <w:rFonts w:eastAsia="Calibri"/>
          <w:bCs/>
          <w:sz w:val="28"/>
          <w:szCs w:val="28"/>
          <w:lang w:eastAsia="en-US"/>
        </w:rPr>
        <w:t xml:space="preserve"> </w:t>
      </w:r>
      <w:r w:rsidR="00E31EC4" w:rsidRPr="001843A4">
        <w:rPr>
          <w:rFonts w:eastAsia="Calibri"/>
          <w:bCs/>
          <w:sz w:val="28"/>
          <w:szCs w:val="28"/>
          <w:lang w:eastAsia="en-US"/>
        </w:rPr>
        <w:t>(</w:t>
      </w:r>
      <w:r w:rsidR="000506A3" w:rsidRPr="001843A4">
        <w:rPr>
          <w:rFonts w:eastAsia="Calibri"/>
          <w:bCs/>
          <w:sz w:val="28"/>
          <w:szCs w:val="28"/>
          <w:lang w:eastAsia="en-US"/>
        </w:rPr>
        <w:t>машиностроение, стройматериалы, упаковка, пищевая промышленность, фармацевтика, металлообработка, производство газов и оборудования</w:t>
      </w:r>
      <w:r w:rsidR="00E31EC4" w:rsidRPr="001843A4">
        <w:rPr>
          <w:rFonts w:eastAsia="Calibri"/>
          <w:bCs/>
          <w:sz w:val="28"/>
          <w:szCs w:val="28"/>
          <w:lang w:eastAsia="en-US"/>
        </w:rPr>
        <w:t>)</w:t>
      </w:r>
      <w:r w:rsidRPr="001843A4">
        <w:rPr>
          <w:rFonts w:eastAsia="Calibri"/>
          <w:bCs/>
          <w:sz w:val="28"/>
          <w:szCs w:val="28"/>
          <w:lang w:eastAsia="en-US"/>
        </w:rPr>
        <w:t>. Из них:</w:t>
      </w:r>
      <w:r w:rsidR="00E31EC4" w:rsidRPr="001843A4">
        <w:rPr>
          <w:rFonts w:eastAsia="Calibri"/>
          <w:bCs/>
          <w:sz w:val="28"/>
          <w:szCs w:val="28"/>
          <w:lang w:eastAsia="en-US"/>
        </w:rPr>
        <w:t xml:space="preserve"> </w:t>
      </w:r>
    </w:p>
    <w:p w14:paraId="4EB820B2" w14:textId="77777777" w:rsidR="00831C2E" w:rsidRPr="001843A4" w:rsidRDefault="00E31EC4" w:rsidP="00831C2E">
      <w:pPr>
        <w:spacing w:line="360" w:lineRule="auto"/>
        <w:ind w:firstLine="720"/>
        <w:jc w:val="both"/>
        <w:rPr>
          <w:spacing w:val="-4"/>
          <w:sz w:val="28"/>
          <w:szCs w:val="28"/>
        </w:rPr>
      </w:pPr>
      <w:r w:rsidRPr="001843A4">
        <w:rPr>
          <w:spacing w:val="-4"/>
          <w:sz w:val="28"/>
          <w:szCs w:val="28"/>
        </w:rPr>
        <w:t>1</w:t>
      </w:r>
      <w:r w:rsidR="00831C2E" w:rsidRPr="001843A4">
        <w:rPr>
          <w:spacing w:val="-4"/>
          <w:sz w:val="28"/>
          <w:szCs w:val="28"/>
        </w:rPr>
        <w:t>8</w:t>
      </w:r>
      <w:r w:rsidRPr="001843A4">
        <w:rPr>
          <w:spacing w:val="-4"/>
          <w:sz w:val="28"/>
          <w:szCs w:val="28"/>
        </w:rPr>
        <w:t xml:space="preserve"> компани</w:t>
      </w:r>
      <w:r w:rsidR="00831C2E" w:rsidRPr="001843A4">
        <w:rPr>
          <w:spacing w:val="-4"/>
          <w:sz w:val="28"/>
          <w:szCs w:val="28"/>
        </w:rPr>
        <w:t>й</w:t>
      </w:r>
      <w:r w:rsidRPr="001843A4">
        <w:rPr>
          <w:spacing w:val="-4"/>
          <w:sz w:val="28"/>
          <w:szCs w:val="28"/>
        </w:rPr>
        <w:t xml:space="preserve"> </w:t>
      </w:r>
      <w:r w:rsidR="00404530" w:rsidRPr="001843A4">
        <w:rPr>
          <w:spacing w:val="-4"/>
          <w:sz w:val="28"/>
          <w:szCs w:val="28"/>
        </w:rPr>
        <w:t xml:space="preserve">уже </w:t>
      </w:r>
      <w:r w:rsidR="00831C2E" w:rsidRPr="001843A4">
        <w:rPr>
          <w:spacing w:val="-4"/>
          <w:sz w:val="28"/>
          <w:szCs w:val="28"/>
        </w:rPr>
        <w:t>осуществляют производственную деятельность</w:t>
      </w:r>
      <w:r w:rsidR="001843A4">
        <w:rPr>
          <w:spacing w:val="-4"/>
          <w:sz w:val="28"/>
          <w:szCs w:val="28"/>
        </w:rPr>
        <w:t xml:space="preserve"> (с учетом 1,2 этапов ООО «</w:t>
      </w:r>
      <w:proofErr w:type="spellStart"/>
      <w:r w:rsidR="001843A4">
        <w:rPr>
          <w:spacing w:val="-4"/>
          <w:sz w:val="28"/>
          <w:szCs w:val="28"/>
        </w:rPr>
        <w:t>Форессия</w:t>
      </w:r>
      <w:proofErr w:type="spellEnd"/>
      <w:r w:rsidR="001843A4">
        <w:rPr>
          <w:spacing w:val="-4"/>
          <w:sz w:val="28"/>
          <w:szCs w:val="28"/>
        </w:rPr>
        <w:t xml:space="preserve"> автомобильные решения»)</w:t>
      </w:r>
      <w:r w:rsidR="00831C2E" w:rsidRPr="001843A4">
        <w:rPr>
          <w:spacing w:val="-4"/>
          <w:sz w:val="28"/>
          <w:szCs w:val="28"/>
        </w:rPr>
        <w:t>;</w:t>
      </w:r>
    </w:p>
    <w:p w14:paraId="08CB3E69" w14:textId="77777777" w:rsidR="001843A4" w:rsidRDefault="00514754" w:rsidP="00831C2E">
      <w:pPr>
        <w:spacing w:line="360" w:lineRule="auto"/>
        <w:ind w:firstLine="720"/>
        <w:jc w:val="both"/>
        <w:rPr>
          <w:spacing w:val="-4"/>
          <w:sz w:val="28"/>
          <w:szCs w:val="28"/>
        </w:rPr>
      </w:pPr>
      <w:r w:rsidRPr="001843A4">
        <w:rPr>
          <w:spacing w:val="-4"/>
          <w:sz w:val="28"/>
          <w:szCs w:val="28"/>
        </w:rPr>
        <w:t>8</w:t>
      </w:r>
      <w:r w:rsidR="00E31EC4" w:rsidRPr="001843A4">
        <w:rPr>
          <w:spacing w:val="-4"/>
          <w:sz w:val="28"/>
          <w:szCs w:val="28"/>
        </w:rPr>
        <w:t xml:space="preserve"> компаний </w:t>
      </w:r>
      <w:r w:rsidR="001843A4">
        <w:rPr>
          <w:spacing w:val="-4"/>
          <w:sz w:val="28"/>
          <w:szCs w:val="28"/>
        </w:rPr>
        <w:t>ведут строительно-монтажные работы (с учетом 3 этапа ООО «</w:t>
      </w:r>
      <w:proofErr w:type="spellStart"/>
      <w:r w:rsidR="001843A4">
        <w:rPr>
          <w:spacing w:val="-4"/>
          <w:sz w:val="28"/>
          <w:szCs w:val="28"/>
        </w:rPr>
        <w:t>Форессия</w:t>
      </w:r>
      <w:proofErr w:type="spellEnd"/>
      <w:r w:rsidR="001843A4">
        <w:rPr>
          <w:spacing w:val="-4"/>
          <w:sz w:val="28"/>
          <w:szCs w:val="28"/>
        </w:rPr>
        <w:t xml:space="preserve"> автомобильные решения»);</w:t>
      </w:r>
    </w:p>
    <w:p w14:paraId="7825EB47" w14:textId="77777777" w:rsidR="001843A4" w:rsidRDefault="001843A4" w:rsidP="001843A4">
      <w:pPr>
        <w:spacing w:line="360" w:lineRule="auto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11 компаний в стадии проектирования.</w:t>
      </w:r>
    </w:p>
    <w:p w14:paraId="61BFF847" w14:textId="77777777" w:rsidR="000506A3" w:rsidRPr="001843A4" w:rsidRDefault="000506A3" w:rsidP="001843A4">
      <w:pPr>
        <w:spacing w:line="360" w:lineRule="auto"/>
        <w:ind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1843A4">
        <w:rPr>
          <w:rFonts w:eastAsia="Calibri"/>
          <w:bCs/>
          <w:sz w:val="28"/>
          <w:szCs w:val="28"/>
          <w:lang w:eastAsia="en-US"/>
        </w:rPr>
        <w:t xml:space="preserve">По отчетным данным, на 01.01.2023 года осуществлены инвестиции на сумму </w:t>
      </w:r>
      <w:r w:rsidR="00514754" w:rsidRPr="001843A4">
        <w:rPr>
          <w:rFonts w:eastAsia="Calibri"/>
          <w:bCs/>
          <w:sz w:val="28"/>
          <w:szCs w:val="28"/>
          <w:lang w:eastAsia="en-US"/>
        </w:rPr>
        <w:t>32</w:t>
      </w:r>
      <w:r w:rsidRPr="001843A4">
        <w:rPr>
          <w:rFonts w:eastAsia="Calibri"/>
          <w:bCs/>
          <w:sz w:val="28"/>
          <w:szCs w:val="28"/>
          <w:lang w:eastAsia="en-US"/>
        </w:rPr>
        <w:t> </w:t>
      </w:r>
      <w:r w:rsidR="00514754" w:rsidRPr="001843A4">
        <w:rPr>
          <w:rFonts w:eastAsia="Calibri"/>
          <w:bCs/>
          <w:sz w:val="28"/>
          <w:szCs w:val="28"/>
          <w:lang w:eastAsia="en-US"/>
        </w:rPr>
        <w:t>782</w:t>
      </w:r>
      <w:r w:rsidRPr="001843A4">
        <w:rPr>
          <w:rFonts w:eastAsia="Calibri"/>
          <w:bCs/>
          <w:sz w:val="28"/>
          <w:szCs w:val="28"/>
          <w:lang w:eastAsia="en-US"/>
        </w:rPr>
        <w:t>,</w:t>
      </w:r>
      <w:r w:rsidR="00514754" w:rsidRPr="001843A4">
        <w:rPr>
          <w:rFonts w:eastAsia="Calibri"/>
          <w:bCs/>
          <w:sz w:val="28"/>
          <w:szCs w:val="28"/>
          <w:lang w:eastAsia="en-US"/>
        </w:rPr>
        <w:t>79</w:t>
      </w:r>
      <w:r w:rsidRPr="001843A4">
        <w:rPr>
          <w:rFonts w:eastAsia="Calibri"/>
          <w:bCs/>
          <w:sz w:val="28"/>
          <w:szCs w:val="28"/>
          <w:lang w:eastAsia="en-US"/>
        </w:rPr>
        <w:t xml:space="preserve"> млн. руб. (в т. ч. в 202</w:t>
      </w:r>
      <w:r w:rsidR="00514754" w:rsidRPr="001843A4">
        <w:rPr>
          <w:rFonts w:eastAsia="Calibri"/>
          <w:bCs/>
          <w:sz w:val="28"/>
          <w:szCs w:val="28"/>
          <w:lang w:eastAsia="en-US"/>
        </w:rPr>
        <w:t>3</w:t>
      </w:r>
      <w:r w:rsidRPr="001843A4">
        <w:rPr>
          <w:rFonts w:eastAsia="Calibri"/>
          <w:bCs/>
          <w:sz w:val="28"/>
          <w:szCs w:val="28"/>
          <w:lang w:eastAsia="en-US"/>
        </w:rPr>
        <w:t xml:space="preserve"> году – </w:t>
      </w:r>
      <w:r w:rsidR="00514754" w:rsidRPr="001843A4">
        <w:rPr>
          <w:rFonts w:eastAsia="Calibri"/>
          <w:bCs/>
          <w:sz w:val="28"/>
          <w:szCs w:val="28"/>
          <w:lang w:eastAsia="en-US"/>
        </w:rPr>
        <w:t>11 405</w:t>
      </w:r>
      <w:r w:rsidRPr="001843A4">
        <w:rPr>
          <w:rFonts w:eastAsia="Calibri"/>
          <w:bCs/>
          <w:sz w:val="28"/>
          <w:szCs w:val="28"/>
          <w:lang w:eastAsia="en-US"/>
        </w:rPr>
        <w:t>,</w:t>
      </w:r>
      <w:r w:rsidR="00514754" w:rsidRPr="001843A4">
        <w:rPr>
          <w:rFonts w:eastAsia="Calibri"/>
          <w:bCs/>
          <w:sz w:val="28"/>
          <w:szCs w:val="28"/>
          <w:lang w:eastAsia="en-US"/>
        </w:rPr>
        <w:t>76</w:t>
      </w:r>
      <w:r w:rsidRPr="001843A4">
        <w:rPr>
          <w:rFonts w:eastAsia="Calibri"/>
          <w:bCs/>
          <w:sz w:val="28"/>
          <w:szCs w:val="28"/>
          <w:lang w:eastAsia="en-US"/>
        </w:rPr>
        <w:t xml:space="preserve"> млн. руб.), а всего в ходе реализации проектов запланированы инвестиции в объеме более </w:t>
      </w:r>
      <w:r w:rsidR="00FB669E" w:rsidRPr="001843A4">
        <w:rPr>
          <w:rFonts w:eastAsia="Calibri"/>
          <w:bCs/>
          <w:sz w:val="28"/>
          <w:szCs w:val="28"/>
          <w:lang w:eastAsia="en-US"/>
        </w:rPr>
        <w:t>48</w:t>
      </w:r>
      <w:r w:rsidRPr="001843A4">
        <w:rPr>
          <w:rFonts w:eastAsia="Calibri"/>
          <w:bCs/>
          <w:sz w:val="28"/>
          <w:szCs w:val="28"/>
          <w:lang w:eastAsia="en-US"/>
        </w:rPr>
        <w:t xml:space="preserve"> млрд. руб. </w:t>
      </w:r>
    </w:p>
    <w:p w14:paraId="1CA4B4CE" w14:textId="77777777" w:rsidR="000506A3" w:rsidRPr="001843A4" w:rsidRDefault="000506A3" w:rsidP="000506A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1843A4">
        <w:rPr>
          <w:rFonts w:eastAsia="Calibri"/>
          <w:bCs/>
          <w:sz w:val="28"/>
          <w:szCs w:val="28"/>
          <w:lang w:eastAsia="en-US"/>
        </w:rPr>
        <w:t>Кроме этого, резидентами ОЭЗ «Тольятти» по состоянию на 01.01.2023 г. создано 2</w:t>
      </w:r>
      <w:r w:rsidR="00BD00DE" w:rsidRPr="001843A4">
        <w:rPr>
          <w:rFonts w:eastAsia="Calibri"/>
          <w:bCs/>
          <w:sz w:val="28"/>
          <w:szCs w:val="28"/>
          <w:lang w:eastAsia="en-US"/>
        </w:rPr>
        <w:t> </w:t>
      </w:r>
      <w:r w:rsidR="00514754" w:rsidRPr="001843A4">
        <w:rPr>
          <w:rFonts w:eastAsia="Calibri"/>
          <w:bCs/>
          <w:sz w:val="28"/>
          <w:szCs w:val="28"/>
          <w:lang w:eastAsia="en-US"/>
        </w:rPr>
        <w:t>699</w:t>
      </w:r>
      <w:r w:rsidR="00BD00DE" w:rsidRPr="001843A4">
        <w:rPr>
          <w:rFonts w:eastAsia="Calibri"/>
          <w:bCs/>
          <w:sz w:val="28"/>
          <w:szCs w:val="28"/>
          <w:lang w:eastAsia="en-US"/>
        </w:rPr>
        <w:t xml:space="preserve"> </w:t>
      </w:r>
      <w:r w:rsidR="00504A1A" w:rsidRPr="001843A4">
        <w:rPr>
          <w:rFonts w:eastAsia="Calibri"/>
          <w:bCs/>
          <w:sz w:val="28"/>
          <w:szCs w:val="28"/>
          <w:lang w:eastAsia="en-US"/>
        </w:rPr>
        <w:t xml:space="preserve">новых рабочих мест, из них </w:t>
      </w:r>
      <w:r w:rsidR="00514754" w:rsidRPr="001843A4">
        <w:rPr>
          <w:rFonts w:eastAsia="Calibri"/>
          <w:bCs/>
          <w:sz w:val="28"/>
          <w:szCs w:val="28"/>
          <w:lang w:eastAsia="en-US"/>
        </w:rPr>
        <w:t>670</w:t>
      </w:r>
      <w:r w:rsidR="00504A1A" w:rsidRPr="001843A4">
        <w:rPr>
          <w:rFonts w:eastAsia="Calibri"/>
          <w:bCs/>
          <w:sz w:val="28"/>
          <w:szCs w:val="28"/>
          <w:lang w:eastAsia="en-US"/>
        </w:rPr>
        <w:t xml:space="preserve"> – в 202</w:t>
      </w:r>
      <w:r w:rsidR="00514754" w:rsidRPr="001843A4">
        <w:rPr>
          <w:rFonts w:eastAsia="Calibri"/>
          <w:bCs/>
          <w:sz w:val="28"/>
          <w:szCs w:val="28"/>
          <w:lang w:eastAsia="en-US"/>
        </w:rPr>
        <w:t>3</w:t>
      </w:r>
      <w:r w:rsidR="00504A1A" w:rsidRPr="001843A4">
        <w:rPr>
          <w:rFonts w:eastAsia="Calibri"/>
          <w:bCs/>
          <w:sz w:val="28"/>
          <w:szCs w:val="28"/>
          <w:lang w:eastAsia="en-US"/>
        </w:rPr>
        <w:t xml:space="preserve"> году (приложение № 3).</w:t>
      </w:r>
    </w:p>
    <w:p w14:paraId="75B903B9" w14:textId="77777777" w:rsidR="000506A3" w:rsidRPr="001843A4" w:rsidRDefault="000506A3" w:rsidP="000506A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1843A4">
        <w:rPr>
          <w:rFonts w:eastAsia="Calibri"/>
          <w:bCs/>
          <w:sz w:val="28"/>
          <w:szCs w:val="28"/>
          <w:lang w:eastAsia="en-US"/>
        </w:rPr>
        <w:t>За весь период функционирования ОЭЗ «Тольятти» объем налоговых платежей, уплаченных в бюджеты всех уровней, составил 2 </w:t>
      </w:r>
      <w:r w:rsidR="008364AE" w:rsidRPr="001843A4">
        <w:rPr>
          <w:rFonts w:eastAsia="Calibri"/>
          <w:bCs/>
          <w:sz w:val="28"/>
          <w:szCs w:val="28"/>
          <w:lang w:eastAsia="en-US"/>
        </w:rPr>
        <w:t>984</w:t>
      </w:r>
      <w:r w:rsidRPr="001843A4">
        <w:rPr>
          <w:rFonts w:eastAsia="Calibri"/>
          <w:bCs/>
          <w:sz w:val="28"/>
          <w:szCs w:val="28"/>
          <w:lang w:eastAsia="en-US"/>
        </w:rPr>
        <w:t>,</w:t>
      </w:r>
      <w:r w:rsidR="008364AE" w:rsidRPr="001843A4">
        <w:rPr>
          <w:rFonts w:eastAsia="Calibri"/>
          <w:bCs/>
          <w:sz w:val="28"/>
          <w:szCs w:val="28"/>
          <w:lang w:eastAsia="en-US"/>
        </w:rPr>
        <w:t>38</w:t>
      </w:r>
      <w:r w:rsidRPr="001843A4">
        <w:rPr>
          <w:rFonts w:eastAsia="Calibri"/>
          <w:bCs/>
          <w:sz w:val="28"/>
          <w:szCs w:val="28"/>
          <w:lang w:eastAsia="en-US"/>
        </w:rPr>
        <w:t xml:space="preserve"> млн. руб., в том числе в бюджет городского округа Тольятти за 202</w:t>
      </w:r>
      <w:r w:rsidR="00A07A50" w:rsidRPr="001843A4">
        <w:rPr>
          <w:rFonts w:eastAsia="Calibri"/>
          <w:bCs/>
          <w:sz w:val="28"/>
          <w:szCs w:val="28"/>
          <w:lang w:eastAsia="en-US"/>
        </w:rPr>
        <w:t>3</w:t>
      </w:r>
      <w:r w:rsidRPr="001843A4">
        <w:rPr>
          <w:rFonts w:eastAsia="Calibri"/>
          <w:bCs/>
          <w:sz w:val="28"/>
          <w:szCs w:val="28"/>
          <w:lang w:eastAsia="en-US"/>
        </w:rPr>
        <w:t xml:space="preserve"> год – </w:t>
      </w:r>
      <w:r w:rsidR="00A07A50" w:rsidRPr="001843A4">
        <w:rPr>
          <w:rFonts w:eastAsia="Calibri"/>
          <w:bCs/>
          <w:sz w:val="28"/>
          <w:szCs w:val="28"/>
          <w:lang w:eastAsia="en-US"/>
        </w:rPr>
        <w:t>63,42</w:t>
      </w:r>
      <w:r w:rsidR="00D43851" w:rsidRPr="001843A4">
        <w:rPr>
          <w:rFonts w:eastAsia="Calibri"/>
          <w:bCs/>
          <w:sz w:val="28"/>
          <w:szCs w:val="28"/>
          <w:lang w:eastAsia="en-US"/>
        </w:rPr>
        <w:t xml:space="preserve"> </w:t>
      </w:r>
      <w:r w:rsidRPr="001843A4">
        <w:rPr>
          <w:rFonts w:eastAsia="Calibri"/>
          <w:bCs/>
          <w:sz w:val="28"/>
          <w:szCs w:val="28"/>
          <w:lang w:eastAsia="en-US"/>
        </w:rPr>
        <w:t>млн. руб.</w:t>
      </w:r>
    </w:p>
    <w:p w14:paraId="55D0B596" w14:textId="77777777" w:rsidR="000506A3" w:rsidRPr="001843A4" w:rsidRDefault="000506A3" w:rsidP="000506A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1843A4">
        <w:rPr>
          <w:rFonts w:eastAsia="Calibri"/>
          <w:bCs/>
          <w:sz w:val="28"/>
          <w:szCs w:val="28"/>
          <w:lang w:eastAsia="en-US"/>
        </w:rPr>
        <w:t>За период 202</w:t>
      </w:r>
      <w:r w:rsidR="005B0893" w:rsidRPr="001843A4">
        <w:rPr>
          <w:rFonts w:eastAsia="Calibri"/>
          <w:bCs/>
          <w:sz w:val="28"/>
          <w:szCs w:val="28"/>
          <w:lang w:eastAsia="en-US"/>
        </w:rPr>
        <w:t>3</w:t>
      </w:r>
      <w:r w:rsidR="00D36A2C" w:rsidRPr="001843A4">
        <w:rPr>
          <w:rFonts w:eastAsia="Calibri"/>
          <w:bCs/>
          <w:sz w:val="28"/>
          <w:szCs w:val="28"/>
          <w:lang w:eastAsia="en-US"/>
        </w:rPr>
        <w:t xml:space="preserve"> года привлечено </w:t>
      </w:r>
      <w:r w:rsidR="00041920" w:rsidRPr="001843A4">
        <w:rPr>
          <w:rFonts w:eastAsia="Calibri"/>
          <w:bCs/>
          <w:sz w:val="28"/>
          <w:szCs w:val="28"/>
          <w:lang w:eastAsia="en-US"/>
        </w:rPr>
        <w:t>6 новых резидентов</w:t>
      </w:r>
      <w:r w:rsidRPr="001843A4">
        <w:rPr>
          <w:rFonts w:eastAsia="Calibri"/>
          <w:bCs/>
          <w:sz w:val="28"/>
          <w:szCs w:val="28"/>
          <w:lang w:eastAsia="en-US"/>
        </w:rPr>
        <w:t>:</w:t>
      </w:r>
    </w:p>
    <w:p w14:paraId="42D30C31" w14:textId="77777777" w:rsidR="000506A3" w:rsidRPr="00AC6CE9" w:rsidRDefault="000506A3" w:rsidP="000506A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1843A4">
        <w:rPr>
          <w:rFonts w:eastAsia="Calibri"/>
          <w:bCs/>
          <w:sz w:val="28"/>
          <w:szCs w:val="28"/>
          <w:lang w:eastAsia="en-US"/>
        </w:rPr>
        <w:t>ООО «</w:t>
      </w:r>
      <w:r w:rsidR="00041920" w:rsidRPr="001843A4">
        <w:rPr>
          <w:rFonts w:eastAsia="Calibri"/>
          <w:bCs/>
          <w:sz w:val="28"/>
          <w:szCs w:val="28"/>
          <w:lang w:eastAsia="en-US"/>
        </w:rPr>
        <w:t>ПК Фитнес Фуд</w:t>
      </w:r>
      <w:r w:rsidRPr="001843A4">
        <w:rPr>
          <w:rFonts w:eastAsia="Calibri"/>
          <w:bCs/>
          <w:sz w:val="28"/>
          <w:szCs w:val="28"/>
          <w:lang w:eastAsia="en-US"/>
        </w:rPr>
        <w:t>»</w:t>
      </w:r>
      <w:r w:rsidRPr="001843A4">
        <w:rPr>
          <w:rFonts w:eastAsia="Calibri"/>
          <w:bCs/>
          <w:color w:val="C00000"/>
          <w:sz w:val="28"/>
          <w:szCs w:val="28"/>
          <w:lang w:eastAsia="en-US"/>
        </w:rPr>
        <w:t xml:space="preserve"> </w:t>
      </w:r>
      <w:r w:rsidRPr="001843A4">
        <w:rPr>
          <w:rFonts w:eastAsia="Calibri"/>
          <w:bCs/>
          <w:sz w:val="28"/>
          <w:szCs w:val="28"/>
          <w:lang w:eastAsia="en-US"/>
        </w:rPr>
        <w:t>- реализующе</w:t>
      </w:r>
      <w:r w:rsidR="00AC6CE9" w:rsidRPr="001843A4">
        <w:rPr>
          <w:rFonts w:eastAsia="Calibri"/>
          <w:bCs/>
          <w:sz w:val="28"/>
          <w:szCs w:val="28"/>
          <w:lang w:eastAsia="en-US"/>
        </w:rPr>
        <w:t>е</w:t>
      </w:r>
      <w:r w:rsidRPr="001843A4">
        <w:rPr>
          <w:rFonts w:eastAsia="Calibri"/>
          <w:bCs/>
          <w:sz w:val="28"/>
          <w:szCs w:val="28"/>
          <w:lang w:eastAsia="en-US"/>
        </w:rPr>
        <w:t xml:space="preserve"> проект «Создание и</w:t>
      </w:r>
      <w:r w:rsidRPr="00AC6CE9">
        <w:rPr>
          <w:rFonts w:eastAsia="Calibri"/>
          <w:bCs/>
          <w:sz w:val="28"/>
          <w:szCs w:val="28"/>
          <w:lang w:eastAsia="en-US"/>
        </w:rPr>
        <w:t xml:space="preserve"> эксплуатация производства </w:t>
      </w:r>
      <w:r w:rsidR="00AC6CE9" w:rsidRPr="00AC6CE9">
        <w:rPr>
          <w:rFonts w:eastAsia="Calibri"/>
          <w:bCs/>
          <w:sz w:val="28"/>
          <w:szCs w:val="28"/>
          <w:lang w:eastAsia="en-US"/>
        </w:rPr>
        <w:t>специализированной пищевой продукции, в том числе диетических пищевых продуктов</w:t>
      </w:r>
      <w:r w:rsidRPr="00AC6CE9">
        <w:rPr>
          <w:rFonts w:eastAsia="Calibri"/>
          <w:bCs/>
          <w:sz w:val="28"/>
          <w:szCs w:val="28"/>
          <w:lang w:eastAsia="en-US"/>
        </w:rPr>
        <w:t>»;</w:t>
      </w:r>
    </w:p>
    <w:p w14:paraId="35877F54" w14:textId="77777777" w:rsidR="000506A3" w:rsidRPr="006036C1" w:rsidRDefault="000506A3" w:rsidP="000506A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41920">
        <w:rPr>
          <w:rFonts w:eastAsia="Calibri"/>
          <w:bCs/>
          <w:sz w:val="28"/>
          <w:szCs w:val="28"/>
          <w:lang w:eastAsia="en-US"/>
        </w:rPr>
        <w:t>ООО «</w:t>
      </w:r>
      <w:proofErr w:type="spellStart"/>
      <w:r w:rsidR="00041920" w:rsidRPr="00041920">
        <w:rPr>
          <w:rFonts w:eastAsia="Calibri"/>
          <w:bCs/>
          <w:sz w:val="28"/>
          <w:szCs w:val="28"/>
          <w:lang w:eastAsia="en-US"/>
        </w:rPr>
        <w:t>Фор</w:t>
      </w:r>
      <w:r w:rsidR="006036C1">
        <w:rPr>
          <w:rFonts w:eastAsia="Calibri"/>
          <w:bCs/>
          <w:sz w:val="28"/>
          <w:szCs w:val="28"/>
          <w:lang w:eastAsia="en-US"/>
        </w:rPr>
        <w:t>ессия</w:t>
      </w:r>
      <w:proofErr w:type="spellEnd"/>
      <w:r w:rsidR="00041920" w:rsidRPr="00041920">
        <w:rPr>
          <w:rFonts w:eastAsia="Calibri"/>
          <w:bCs/>
          <w:sz w:val="28"/>
          <w:szCs w:val="28"/>
          <w:lang w:eastAsia="en-US"/>
        </w:rPr>
        <w:t xml:space="preserve"> Экологичные Решения</w:t>
      </w:r>
      <w:r w:rsidRPr="006036C1">
        <w:rPr>
          <w:rFonts w:eastAsia="Calibri"/>
          <w:bCs/>
          <w:sz w:val="28"/>
          <w:szCs w:val="28"/>
          <w:lang w:eastAsia="en-US"/>
        </w:rPr>
        <w:t>» - реализующе</w:t>
      </w:r>
      <w:r w:rsidR="006036C1" w:rsidRPr="006036C1">
        <w:rPr>
          <w:rFonts w:eastAsia="Calibri"/>
          <w:bCs/>
          <w:sz w:val="28"/>
          <w:szCs w:val="28"/>
          <w:lang w:eastAsia="en-US"/>
        </w:rPr>
        <w:t>е</w:t>
      </w:r>
      <w:r w:rsidRPr="006036C1">
        <w:rPr>
          <w:rFonts w:eastAsia="Calibri"/>
          <w:bCs/>
          <w:sz w:val="28"/>
          <w:szCs w:val="28"/>
          <w:lang w:eastAsia="en-US"/>
        </w:rPr>
        <w:t xml:space="preserve"> проект «</w:t>
      </w:r>
      <w:r w:rsidR="006036C1" w:rsidRPr="006036C1">
        <w:rPr>
          <w:rFonts w:eastAsia="Calibri"/>
          <w:bCs/>
          <w:sz w:val="28"/>
          <w:szCs w:val="28"/>
          <w:lang w:eastAsia="en-US"/>
        </w:rPr>
        <w:t>О</w:t>
      </w:r>
      <w:r w:rsidR="006036C1" w:rsidRPr="006036C1">
        <w:rPr>
          <w:sz w:val="28"/>
          <w:szCs w:val="28"/>
          <w:shd w:val="clear" w:color="auto" w:fill="FFFFFF"/>
        </w:rPr>
        <w:t>рганизация производства современных экологичных выхлопных систем выпуска отработанных газов на территории особой экономической зоны промышленно-производственного типа, созданной на территории городского округа Тольятти Самарской области»</w:t>
      </w:r>
      <w:r w:rsidRPr="006036C1">
        <w:rPr>
          <w:rFonts w:eastAsia="Calibri"/>
          <w:bCs/>
          <w:sz w:val="28"/>
          <w:szCs w:val="28"/>
          <w:lang w:eastAsia="en-US"/>
        </w:rPr>
        <w:t>;</w:t>
      </w:r>
    </w:p>
    <w:p w14:paraId="2A2C96F4" w14:textId="77777777" w:rsidR="000506A3" w:rsidRPr="00B3472C" w:rsidRDefault="000506A3" w:rsidP="000506A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41920">
        <w:rPr>
          <w:rFonts w:eastAsia="Calibri"/>
          <w:bCs/>
          <w:sz w:val="28"/>
          <w:szCs w:val="28"/>
          <w:lang w:eastAsia="en-US"/>
        </w:rPr>
        <w:t>ООО «</w:t>
      </w:r>
      <w:r w:rsidR="00041920" w:rsidRPr="00041920">
        <w:rPr>
          <w:rFonts w:eastAsia="Calibri"/>
          <w:bCs/>
          <w:sz w:val="28"/>
          <w:szCs w:val="28"/>
          <w:lang w:eastAsia="en-US"/>
        </w:rPr>
        <w:t>КОНДОР</w:t>
      </w:r>
      <w:r w:rsidRPr="00041920">
        <w:rPr>
          <w:rFonts w:eastAsia="Calibri"/>
          <w:bCs/>
          <w:sz w:val="28"/>
          <w:szCs w:val="28"/>
          <w:lang w:eastAsia="en-US"/>
        </w:rPr>
        <w:t xml:space="preserve">» </w:t>
      </w:r>
      <w:r w:rsidRPr="00B3472C">
        <w:rPr>
          <w:rFonts w:eastAsia="Calibri"/>
          <w:bCs/>
          <w:sz w:val="28"/>
          <w:szCs w:val="28"/>
          <w:lang w:eastAsia="en-US"/>
        </w:rPr>
        <w:t>- реализующе</w:t>
      </w:r>
      <w:r w:rsidR="00B3472C" w:rsidRPr="00B3472C">
        <w:rPr>
          <w:rFonts w:eastAsia="Calibri"/>
          <w:bCs/>
          <w:sz w:val="28"/>
          <w:szCs w:val="28"/>
          <w:lang w:eastAsia="en-US"/>
        </w:rPr>
        <w:t>е</w:t>
      </w:r>
      <w:r w:rsidRPr="00B3472C">
        <w:rPr>
          <w:rFonts w:eastAsia="Calibri"/>
          <w:bCs/>
          <w:sz w:val="28"/>
          <w:szCs w:val="28"/>
          <w:lang w:eastAsia="en-US"/>
        </w:rPr>
        <w:t xml:space="preserve"> проект «</w:t>
      </w:r>
      <w:r w:rsidR="00B3472C">
        <w:rPr>
          <w:sz w:val="28"/>
          <w:szCs w:val="28"/>
          <w:shd w:val="clear" w:color="auto" w:fill="FFFFFF"/>
        </w:rPr>
        <w:t>С</w:t>
      </w:r>
      <w:r w:rsidR="00B3472C" w:rsidRPr="00B3472C">
        <w:rPr>
          <w:sz w:val="28"/>
          <w:szCs w:val="28"/>
          <w:shd w:val="clear" w:color="auto" w:fill="FFFFFF"/>
        </w:rPr>
        <w:t>оздание и эксплуатация распределительного центра торговых сетей «МИНДАЛЬ» и «ПЕЛИКАН»;</w:t>
      </w:r>
    </w:p>
    <w:p w14:paraId="0BA7D587" w14:textId="77777777" w:rsidR="00041920" w:rsidRPr="00AC0969" w:rsidRDefault="00041920" w:rsidP="000506A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ООО «БКС</w:t>
      </w:r>
      <w:r w:rsidRPr="00041920">
        <w:rPr>
          <w:rFonts w:eastAsia="Calibri"/>
          <w:bCs/>
          <w:sz w:val="28"/>
          <w:szCs w:val="28"/>
          <w:lang w:eastAsia="en-US"/>
        </w:rPr>
        <w:t>-</w:t>
      </w:r>
      <w:r w:rsidRPr="00AC0969">
        <w:rPr>
          <w:rFonts w:eastAsia="Calibri"/>
          <w:bCs/>
          <w:sz w:val="28"/>
          <w:szCs w:val="28"/>
          <w:lang w:eastAsia="en-US"/>
        </w:rPr>
        <w:t>Инжиниринг» -</w:t>
      </w:r>
      <w:r w:rsidR="00AC0969" w:rsidRPr="00AC0969">
        <w:rPr>
          <w:rFonts w:eastAsia="Calibri"/>
          <w:bCs/>
          <w:sz w:val="28"/>
          <w:szCs w:val="28"/>
          <w:lang w:eastAsia="en-US"/>
        </w:rPr>
        <w:t xml:space="preserve"> реализующее проект</w:t>
      </w:r>
      <w:r w:rsidRPr="00AC0969">
        <w:rPr>
          <w:rFonts w:eastAsia="Calibri"/>
          <w:bCs/>
          <w:sz w:val="28"/>
          <w:szCs w:val="28"/>
          <w:lang w:eastAsia="en-US"/>
        </w:rPr>
        <w:t xml:space="preserve"> </w:t>
      </w:r>
      <w:r w:rsidR="00AC0969" w:rsidRPr="00AC0969">
        <w:rPr>
          <w:rFonts w:eastAsia="Calibri"/>
          <w:bCs/>
          <w:sz w:val="28"/>
          <w:szCs w:val="28"/>
          <w:lang w:eastAsia="en-US"/>
        </w:rPr>
        <w:t>«С</w:t>
      </w:r>
      <w:r w:rsidR="00AC0969" w:rsidRPr="00AC0969">
        <w:rPr>
          <w:sz w:val="28"/>
          <w:szCs w:val="28"/>
          <w:shd w:val="clear" w:color="auto" w:fill="FFFFFF"/>
        </w:rPr>
        <w:t>оздание и эксплуатация производства изготовление железобетонных изделий на территории особой экономической зоны промышленно-производственного типа на территории городского округа Тольятти Самарской области»; </w:t>
      </w:r>
    </w:p>
    <w:p w14:paraId="40B74913" w14:textId="77777777" w:rsidR="00041920" w:rsidRPr="00BA207D" w:rsidRDefault="00041920" w:rsidP="000506A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ООО «Транспорт будущего Самара» - </w:t>
      </w:r>
      <w:r w:rsidR="00BA207D" w:rsidRPr="00BA207D">
        <w:rPr>
          <w:rFonts w:eastAsia="Calibri"/>
          <w:bCs/>
          <w:sz w:val="28"/>
          <w:szCs w:val="28"/>
          <w:lang w:eastAsia="en-US"/>
        </w:rPr>
        <w:t>реализующе</w:t>
      </w:r>
      <w:r w:rsidR="006036C1">
        <w:rPr>
          <w:rFonts w:eastAsia="Calibri"/>
          <w:bCs/>
          <w:sz w:val="28"/>
          <w:szCs w:val="28"/>
          <w:lang w:eastAsia="en-US"/>
        </w:rPr>
        <w:t>е</w:t>
      </w:r>
      <w:r w:rsidR="00BA207D" w:rsidRPr="00BA207D">
        <w:rPr>
          <w:rFonts w:eastAsia="Calibri"/>
          <w:bCs/>
          <w:sz w:val="28"/>
          <w:szCs w:val="28"/>
          <w:lang w:eastAsia="en-US"/>
        </w:rPr>
        <w:t xml:space="preserve"> проект «</w:t>
      </w:r>
      <w:r w:rsidR="00BA207D" w:rsidRPr="00BA207D">
        <w:rPr>
          <w:sz w:val="28"/>
          <w:szCs w:val="28"/>
          <w:shd w:val="clear" w:color="auto" w:fill="FFFFFF"/>
        </w:rPr>
        <w:t>Создание и эксплуатация производства беспилотных летательных аппаратов»; </w:t>
      </w:r>
    </w:p>
    <w:p w14:paraId="527B3E1C" w14:textId="77777777" w:rsidR="00041920" w:rsidRPr="00B441E2" w:rsidRDefault="00041920" w:rsidP="000506A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ООО «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Дёке</w:t>
      </w:r>
      <w:proofErr w:type="spellEnd"/>
      <w:r>
        <w:rPr>
          <w:rFonts w:eastAsia="Calibri"/>
          <w:bCs/>
          <w:sz w:val="28"/>
          <w:szCs w:val="28"/>
          <w:lang w:eastAsia="en-US"/>
        </w:rPr>
        <w:t xml:space="preserve"> Фасадные Системы» </w:t>
      </w:r>
      <w:r w:rsidRPr="00B441E2">
        <w:rPr>
          <w:rFonts w:eastAsia="Calibri"/>
          <w:bCs/>
          <w:sz w:val="28"/>
          <w:szCs w:val="28"/>
          <w:lang w:eastAsia="en-US"/>
        </w:rPr>
        <w:t xml:space="preserve">- </w:t>
      </w:r>
      <w:r w:rsidR="00B441E2" w:rsidRPr="00B441E2">
        <w:rPr>
          <w:rFonts w:eastAsia="Calibri"/>
          <w:bCs/>
          <w:sz w:val="28"/>
          <w:szCs w:val="28"/>
          <w:lang w:eastAsia="en-US"/>
        </w:rPr>
        <w:t>реализующе</w:t>
      </w:r>
      <w:r w:rsidR="006036C1">
        <w:rPr>
          <w:rFonts w:eastAsia="Calibri"/>
          <w:bCs/>
          <w:sz w:val="28"/>
          <w:szCs w:val="28"/>
          <w:lang w:eastAsia="en-US"/>
        </w:rPr>
        <w:t>е</w:t>
      </w:r>
      <w:r w:rsidR="00B441E2" w:rsidRPr="00B441E2">
        <w:rPr>
          <w:rFonts w:eastAsia="Calibri"/>
          <w:bCs/>
          <w:sz w:val="28"/>
          <w:szCs w:val="28"/>
          <w:lang w:eastAsia="en-US"/>
        </w:rPr>
        <w:t xml:space="preserve"> проект «</w:t>
      </w:r>
      <w:r w:rsidR="00B441E2" w:rsidRPr="00B441E2">
        <w:rPr>
          <w:sz w:val="28"/>
          <w:szCs w:val="28"/>
          <w:shd w:val="clear" w:color="auto" w:fill="FFFFFF"/>
        </w:rPr>
        <w:t xml:space="preserve">Строительство и эксплуатация современного производства </w:t>
      </w:r>
      <w:proofErr w:type="spellStart"/>
      <w:r w:rsidR="00B441E2" w:rsidRPr="00B441E2">
        <w:rPr>
          <w:sz w:val="28"/>
          <w:szCs w:val="28"/>
          <w:shd w:val="clear" w:color="auto" w:fill="FFFFFF"/>
        </w:rPr>
        <w:t>фиброцементных</w:t>
      </w:r>
      <w:proofErr w:type="spellEnd"/>
      <w:r w:rsidR="00B441E2" w:rsidRPr="00B441E2">
        <w:rPr>
          <w:sz w:val="28"/>
          <w:szCs w:val="28"/>
          <w:shd w:val="clear" w:color="auto" w:fill="FFFFFF"/>
        </w:rPr>
        <w:t xml:space="preserve"> фасадных плит для обеспечения строительной отрасли высококачественными долговечными сайдинг-панелями»;</w:t>
      </w:r>
    </w:p>
    <w:p w14:paraId="5D0A9AB3" w14:textId="77777777" w:rsidR="000506A3" w:rsidRPr="0037110A" w:rsidRDefault="000506A3" w:rsidP="000506A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line="360" w:lineRule="auto"/>
        <w:ind w:left="0" w:firstLine="72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37110A">
        <w:rPr>
          <w:rFonts w:eastAsia="Calibri"/>
          <w:bCs/>
          <w:sz w:val="28"/>
          <w:szCs w:val="28"/>
          <w:lang w:eastAsia="en-US"/>
        </w:rPr>
        <w:t>Продолжается активная работа по развитию логистической инфраструктуры ОЭЗ</w:t>
      </w:r>
      <w:r w:rsidR="00041920">
        <w:rPr>
          <w:rFonts w:eastAsia="Calibri"/>
          <w:bCs/>
          <w:sz w:val="28"/>
          <w:szCs w:val="28"/>
          <w:lang w:eastAsia="en-US"/>
        </w:rPr>
        <w:t>.</w:t>
      </w:r>
      <w:r w:rsidRPr="0037110A">
        <w:rPr>
          <w:rFonts w:eastAsia="Calibri"/>
          <w:bCs/>
          <w:sz w:val="28"/>
          <w:szCs w:val="28"/>
          <w:lang w:eastAsia="en-US"/>
        </w:rPr>
        <w:t xml:space="preserve"> </w:t>
      </w:r>
      <w:r w:rsidR="00041920">
        <w:rPr>
          <w:rFonts w:eastAsia="Calibri"/>
          <w:bCs/>
          <w:sz w:val="28"/>
          <w:szCs w:val="28"/>
          <w:lang w:eastAsia="en-US"/>
        </w:rPr>
        <w:t>Железнодорожная ветка от станции Куйбышевской железной дороги к территории ОЭЗ построена и введена в режим временной эксплуатации.</w:t>
      </w:r>
    </w:p>
    <w:p w14:paraId="7ADDBFC2" w14:textId="77777777" w:rsidR="00CC3D0E" w:rsidRPr="00CC3D0E" w:rsidRDefault="00CC3D0E" w:rsidP="00791C6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line="360" w:lineRule="auto"/>
        <w:ind w:left="0" w:firstLine="720"/>
        <w:contextualSpacing/>
        <w:jc w:val="both"/>
      </w:pPr>
    </w:p>
    <w:p w14:paraId="2812638C" w14:textId="77777777" w:rsidR="008136B4" w:rsidRPr="00CC3D0E" w:rsidRDefault="00133203" w:rsidP="00791C6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line="360" w:lineRule="auto"/>
        <w:ind w:left="0" w:firstLine="720"/>
        <w:contextualSpacing/>
        <w:jc w:val="both"/>
      </w:pPr>
      <w:r w:rsidRPr="0054509D">
        <w:rPr>
          <w:rFonts w:eastAsia="Calibri"/>
          <w:bCs/>
          <w:sz w:val="28"/>
          <w:szCs w:val="28"/>
          <w:lang w:eastAsia="en-US"/>
        </w:rPr>
        <w:t>Ежегодно, по итогам проведения различных рейтингов инвестиционных площадок, ОЭЗ</w:t>
      </w:r>
      <w:r w:rsidR="000506A3" w:rsidRPr="0054509D">
        <w:rPr>
          <w:rFonts w:eastAsia="Calibri"/>
          <w:bCs/>
          <w:sz w:val="28"/>
          <w:szCs w:val="28"/>
          <w:lang w:eastAsia="en-US"/>
        </w:rPr>
        <w:t xml:space="preserve"> «Тольятти» </w:t>
      </w:r>
      <w:r w:rsidRPr="0054509D">
        <w:rPr>
          <w:rFonts w:eastAsia="Calibri"/>
          <w:bCs/>
          <w:sz w:val="28"/>
          <w:szCs w:val="28"/>
          <w:lang w:eastAsia="en-US"/>
        </w:rPr>
        <w:t>подтверждает свой высокий статус одной из самых эффективных и привлекательных для инвесторов в стране.</w:t>
      </w:r>
    </w:p>
    <w:p w14:paraId="6481C541" w14:textId="77777777" w:rsidR="00CC3D0E" w:rsidRDefault="00CC3D0E" w:rsidP="00CC3D0E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14:paraId="61792ED2" w14:textId="77777777" w:rsidR="00CC3D0E" w:rsidRDefault="00CC3D0E" w:rsidP="00CC3D0E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14:paraId="010610D3" w14:textId="77777777" w:rsidR="00CC3D0E" w:rsidRDefault="00CC3D0E" w:rsidP="00CC3D0E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Руководитель департамента</w:t>
      </w:r>
    </w:p>
    <w:p w14:paraId="60C01CA8" w14:textId="77777777" w:rsidR="00CC3D0E" w:rsidRDefault="00CC3D0E" w:rsidP="00CC3D0E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contextualSpacing/>
        <w:jc w:val="both"/>
      </w:pPr>
      <w:r>
        <w:rPr>
          <w:rFonts w:eastAsia="Calibri"/>
          <w:bCs/>
          <w:sz w:val="28"/>
          <w:szCs w:val="28"/>
          <w:lang w:eastAsia="en-US"/>
        </w:rPr>
        <w:t xml:space="preserve">Экономического развития                                                                  </w:t>
      </w:r>
      <w:proofErr w:type="spellStart"/>
      <w:r>
        <w:rPr>
          <w:rFonts w:eastAsia="Calibri"/>
          <w:bCs/>
          <w:sz w:val="28"/>
          <w:szCs w:val="28"/>
          <w:lang w:eastAsia="en-US"/>
        </w:rPr>
        <w:t>И.М.Потапова</w:t>
      </w:r>
      <w:proofErr w:type="spellEnd"/>
    </w:p>
    <w:sectPr w:rsidR="00CC3D0E" w:rsidSect="001D54E7">
      <w:headerReference w:type="even" r:id="rId11"/>
      <w:footerReference w:type="even" r:id="rId12"/>
      <w:footerReference w:type="default" r:id="rId13"/>
      <w:pgSz w:w="11906" w:h="16838"/>
      <w:pgMar w:top="1134" w:right="707" w:bottom="1134" w:left="156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EDA343" w14:textId="77777777" w:rsidR="001D54E7" w:rsidRDefault="001D54E7">
      <w:r>
        <w:separator/>
      </w:r>
    </w:p>
  </w:endnote>
  <w:endnote w:type="continuationSeparator" w:id="0">
    <w:p w14:paraId="50065DF4" w14:textId="77777777" w:rsidR="001D54E7" w:rsidRDefault="001D5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4CB5C7" w14:textId="77777777" w:rsidR="00000000" w:rsidRDefault="000506A3" w:rsidP="00BE536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AE66950" w14:textId="77777777" w:rsidR="00000000" w:rsidRDefault="00000000" w:rsidP="0088409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93E25" w14:textId="77777777" w:rsidR="00000000" w:rsidRDefault="00000000" w:rsidP="00BE5366">
    <w:pPr>
      <w:pStyle w:val="a3"/>
      <w:framePr w:wrap="around" w:vAnchor="text" w:hAnchor="margin" w:xAlign="right" w:y="1"/>
      <w:rPr>
        <w:rStyle w:val="a5"/>
      </w:rPr>
    </w:pPr>
  </w:p>
  <w:p w14:paraId="14C1F2ED" w14:textId="77777777" w:rsidR="00000000" w:rsidRDefault="00000000" w:rsidP="0088409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4FC541" w14:textId="77777777" w:rsidR="001D54E7" w:rsidRDefault="001D54E7">
      <w:r>
        <w:separator/>
      </w:r>
    </w:p>
  </w:footnote>
  <w:footnote w:type="continuationSeparator" w:id="0">
    <w:p w14:paraId="01A9DB0B" w14:textId="77777777" w:rsidR="001D54E7" w:rsidRDefault="001D5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BE332" w14:textId="77777777" w:rsidR="00000000" w:rsidRDefault="000506A3" w:rsidP="0088409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667C138" w14:textId="77777777" w:rsidR="00000000" w:rsidRDefault="0000000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230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44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9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73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024" w:hanging="1584"/>
      </w:pPr>
      <w:rPr>
        <w:rFonts w:cs="Times New Roman"/>
      </w:rPr>
    </w:lvl>
  </w:abstractNum>
  <w:num w:numId="1" w16cid:durableId="3104076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6A3"/>
    <w:rsid w:val="0000534D"/>
    <w:rsid w:val="000113EA"/>
    <w:rsid w:val="00041920"/>
    <w:rsid w:val="0004326D"/>
    <w:rsid w:val="000506A3"/>
    <w:rsid w:val="000E3CA2"/>
    <w:rsid w:val="000F79ED"/>
    <w:rsid w:val="00133203"/>
    <w:rsid w:val="001716F0"/>
    <w:rsid w:val="001843A4"/>
    <w:rsid w:val="001D54E7"/>
    <w:rsid w:val="001E0279"/>
    <w:rsid w:val="00254165"/>
    <w:rsid w:val="00290D23"/>
    <w:rsid w:val="002A3F63"/>
    <w:rsid w:val="002F7EBD"/>
    <w:rsid w:val="0037110A"/>
    <w:rsid w:val="003962F1"/>
    <w:rsid w:val="003A0C6F"/>
    <w:rsid w:val="003F7CA5"/>
    <w:rsid w:val="0040288D"/>
    <w:rsid w:val="00404530"/>
    <w:rsid w:val="004414D4"/>
    <w:rsid w:val="00466741"/>
    <w:rsid w:val="004B00F0"/>
    <w:rsid w:val="004C701F"/>
    <w:rsid w:val="00504A1A"/>
    <w:rsid w:val="00514754"/>
    <w:rsid w:val="00517D4B"/>
    <w:rsid w:val="00521FAF"/>
    <w:rsid w:val="0054509D"/>
    <w:rsid w:val="00554D06"/>
    <w:rsid w:val="005B0893"/>
    <w:rsid w:val="005C77FE"/>
    <w:rsid w:val="005D7C48"/>
    <w:rsid w:val="006036C1"/>
    <w:rsid w:val="0064166A"/>
    <w:rsid w:val="00647F8B"/>
    <w:rsid w:val="006768CF"/>
    <w:rsid w:val="00680F88"/>
    <w:rsid w:val="006E6819"/>
    <w:rsid w:val="00704AF8"/>
    <w:rsid w:val="007301DC"/>
    <w:rsid w:val="007C3304"/>
    <w:rsid w:val="007D3F45"/>
    <w:rsid w:val="007E4A23"/>
    <w:rsid w:val="007F63A3"/>
    <w:rsid w:val="008136B4"/>
    <w:rsid w:val="00831C2E"/>
    <w:rsid w:val="008364AE"/>
    <w:rsid w:val="00862487"/>
    <w:rsid w:val="0087053F"/>
    <w:rsid w:val="008D301B"/>
    <w:rsid w:val="008F34D1"/>
    <w:rsid w:val="009007FD"/>
    <w:rsid w:val="00945DE7"/>
    <w:rsid w:val="009479E2"/>
    <w:rsid w:val="009D705B"/>
    <w:rsid w:val="00A075C2"/>
    <w:rsid w:val="00A07A50"/>
    <w:rsid w:val="00A459B9"/>
    <w:rsid w:val="00A55AAD"/>
    <w:rsid w:val="00A55B03"/>
    <w:rsid w:val="00AB412D"/>
    <w:rsid w:val="00AC0969"/>
    <w:rsid w:val="00AC6CE9"/>
    <w:rsid w:val="00AD53DD"/>
    <w:rsid w:val="00B33814"/>
    <w:rsid w:val="00B3472C"/>
    <w:rsid w:val="00B35001"/>
    <w:rsid w:val="00B441E2"/>
    <w:rsid w:val="00B87F0A"/>
    <w:rsid w:val="00BA207D"/>
    <w:rsid w:val="00BB1976"/>
    <w:rsid w:val="00BD00DE"/>
    <w:rsid w:val="00C007FD"/>
    <w:rsid w:val="00C03C75"/>
    <w:rsid w:val="00C06831"/>
    <w:rsid w:val="00C254E6"/>
    <w:rsid w:val="00C6275B"/>
    <w:rsid w:val="00C8320D"/>
    <w:rsid w:val="00CC3D0E"/>
    <w:rsid w:val="00CC7635"/>
    <w:rsid w:val="00CE1B85"/>
    <w:rsid w:val="00D2288A"/>
    <w:rsid w:val="00D36A2C"/>
    <w:rsid w:val="00D43851"/>
    <w:rsid w:val="00D44CBD"/>
    <w:rsid w:val="00E0005A"/>
    <w:rsid w:val="00E12351"/>
    <w:rsid w:val="00E15A01"/>
    <w:rsid w:val="00E31EC4"/>
    <w:rsid w:val="00FB669E"/>
    <w:rsid w:val="00FE08FA"/>
    <w:rsid w:val="00FF30A3"/>
    <w:rsid w:val="00FF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80BFE"/>
  <w15:chartTrackingRefBased/>
  <w15:docId w15:val="{5D16B7C9-D815-4572-8BE3-93A64C7E1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0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506A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506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506A3"/>
  </w:style>
  <w:style w:type="paragraph" w:styleId="a6">
    <w:name w:val="header"/>
    <w:basedOn w:val="a"/>
    <w:link w:val="a7"/>
    <w:rsid w:val="000506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50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4A2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E4A2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D228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vest.tgl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gl.ru/structure/department/tos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gl.ru/structure/department/investoram/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9FBF1-F8AC-451A-AA12-1B97D56DA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1662</Words>
  <Characters>9475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Евпак Юлия Васильевна</dc:creator>
  <cp:keywords/>
  <dc:description/>
  <cp:lastModifiedBy>Софьина Юлия Владимировна</cp:lastModifiedBy>
  <cp:revision>2</cp:revision>
  <cp:lastPrinted>2024-03-28T11:37:00Z</cp:lastPrinted>
  <dcterms:created xsi:type="dcterms:W3CDTF">2024-04-01T11:04:00Z</dcterms:created>
  <dcterms:modified xsi:type="dcterms:W3CDTF">2024-04-01T11:04:00Z</dcterms:modified>
</cp:coreProperties>
</file>